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B7EEEE3" w:rsidR="00B613E8" w:rsidRPr="00B72C6F" w:rsidRDefault="006771FE" w:rsidP="00B613E8">
      <w:pPr>
        <w:rPr>
          <w:rFonts w:ascii="Arial" w:hAnsi="Arial" w:cs="Arial"/>
          <w:color w:val="5B5B5F"/>
          <w:sz w:val="26"/>
          <w:szCs w:val="26"/>
        </w:rPr>
      </w:pPr>
      <w:r>
        <w:rPr>
          <w:rFonts w:ascii="Arial" w:hAnsi="Arial" w:cs="Arial"/>
          <w:color w:val="5B5B5F"/>
          <w:sz w:val="26"/>
          <w:szCs w:val="26"/>
        </w:rPr>
        <w:t>3</w:t>
      </w:r>
      <w:r w:rsidR="00813E24">
        <w:rPr>
          <w:rFonts w:ascii="Arial" w:hAnsi="Arial" w:cs="Arial"/>
          <w:color w:val="5B5B5F"/>
          <w:sz w:val="26"/>
          <w:szCs w:val="26"/>
        </w:rPr>
        <w:t>3</w:t>
      </w:r>
      <w:r w:rsidR="00B613E8" w:rsidRPr="00B72C6F">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70A3D301"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Eventual a</w:t>
      </w:r>
      <w:r w:rsidRPr="009F6708">
        <w:rPr>
          <w:rFonts w:ascii="Arial" w:hAnsi="Arial" w:cs="Arial" w:hint="eastAsia"/>
          <w:color w:val="5B5B5F"/>
          <w:sz w:val="26"/>
          <w:szCs w:val="26"/>
        </w:rPr>
        <w:t xml:space="preserve">quisição de </w:t>
      </w:r>
      <w:r w:rsidR="00813E24">
        <w:rPr>
          <w:rFonts w:ascii="Arial" w:hAnsi="Arial" w:cs="Arial"/>
          <w:color w:val="5B5B5F"/>
          <w:sz w:val="26"/>
          <w:szCs w:val="26"/>
        </w:rPr>
        <w:t>materiais, ferramentas e lâmpadas</w:t>
      </w:r>
      <w:r w:rsidR="006771FE">
        <w:rPr>
          <w:rFonts w:ascii="Arial" w:hAnsi="Arial" w:cs="Arial"/>
          <w:color w:val="5B5B5F"/>
          <w:sz w:val="26"/>
          <w:szCs w:val="26"/>
        </w:rPr>
        <w:t>,</w:t>
      </w:r>
      <w:r w:rsidRPr="009F6708">
        <w:rPr>
          <w:rFonts w:ascii="Arial" w:hAnsi="Arial" w:cs="Arial" w:hint="eastAsia"/>
          <w:color w:val="5B5B5F"/>
          <w:sz w:val="26"/>
          <w:szCs w:val="26"/>
        </w:rPr>
        <w:t xml:space="preserve"> visando atender as demandas da Secretária de </w:t>
      </w:r>
      <w:r w:rsidR="00813E24">
        <w:rPr>
          <w:rFonts w:ascii="Arial" w:hAnsi="Arial" w:cs="Arial"/>
          <w:color w:val="5B5B5F"/>
          <w:sz w:val="26"/>
          <w:szCs w:val="26"/>
        </w:rPr>
        <w:t>Educação, Esportes e Tecnologia</w:t>
      </w:r>
      <w:r w:rsidRPr="009F6708">
        <w:rPr>
          <w:rFonts w:ascii="Arial" w:hAnsi="Arial" w:cs="Arial" w:hint="eastAsia"/>
          <w:color w:val="5B5B5F"/>
          <w:sz w:val="26"/>
          <w:szCs w:val="26"/>
        </w:rPr>
        <w:t xml:space="preserve"> para supri</w:t>
      </w:r>
      <w:r w:rsidR="006771FE">
        <w:rPr>
          <w:rFonts w:ascii="Arial" w:hAnsi="Arial" w:cs="Arial" w:hint="eastAsia"/>
          <w:color w:val="5B5B5F"/>
          <w:sz w:val="26"/>
          <w:szCs w:val="26"/>
        </w:rPr>
        <w:t>r as necessidades</w:t>
      </w:r>
      <w:r w:rsidR="006771FE">
        <w:rPr>
          <w:rFonts w:ascii="Arial" w:hAnsi="Arial" w:cs="Arial"/>
          <w:color w:val="5B5B5F"/>
          <w:sz w:val="26"/>
          <w:szCs w:val="26"/>
        </w:rPr>
        <w:t xml:space="preserve"> </w:t>
      </w:r>
      <w:r w:rsidR="006771FE">
        <w:rPr>
          <w:rFonts w:ascii="Arial" w:hAnsi="Arial" w:cs="Arial" w:hint="eastAsia"/>
          <w:color w:val="5B5B5F"/>
          <w:sz w:val="26"/>
          <w:szCs w:val="26"/>
        </w:rPr>
        <w:t>d</w:t>
      </w:r>
      <w:r w:rsidR="00813E24">
        <w:rPr>
          <w:rFonts w:ascii="Arial" w:hAnsi="Arial" w:cs="Arial"/>
          <w:color w:val="5B5B5F"/>
          <w:sz w:val="26"/>
          <w:szCs w:val="26"/>
        </w:rPr>
        <w:t xml:space="preserve">e manutenção das creches, e escolas </w:t>
      </w:r>
      <w:r w:rsidR="00B934CF">
        <w:rPr>
          <w:rFonts w:ascii="Arial" w:hAnsi="Arial" w:cs="Arial"/>
          <w:color w:val="5B5B5F"/>
          <w:sz w:val="26"/>
          <w:szCs w:val="26"/>
        </w:rPr>
        <w:t>municipa</w:t>
      </w:r>
      <w:r w:rsidR="00813E24">
        <w:rPr>
          <w:rFonts w:ascii="Arial" w:hAnsi="Arial" w:cs="Arial"/>
          <w:color w:val="5B5B5F"/>
          <w:sz w:val="26"/>
          <w:szCs w:val="26"/>
        </w:rPr>
        <w:t>is</w:t>
      </w:r>
      <w:r w:rsidRPr="009F6708">
        <w:rPr>
          <w:rFonts w:ascii="Arial" w:hAnsi="Arial" w:cs="Arial" w:hint="eastAsia"/>
          <w:color w:val="5B5B5F"/>
          <w:sz w:val="26"/>
          <w:szCs w:val="26"/>
        </w:rPr>
        <w:t xml:space="preserve"> de Belo Jardim</w:t>
      </w:r>
      <w:r w:rsidR="00B613E8" w:rsidRPr="6AE0251E">
        <w:rPr>
          <w:rFonts w:ascii="Arial" w:hAnsi="Arial" w:cs="Arial"/>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D4CF947"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AF5BD8">
        <w:rPr>
          <w:rFonts w:ascii="Arial" w:hAnsi="Arial" w:cs="Arial"/>
          <w:b/>
          <w:bCs/>
          <w:color w:val="5B5B5F"/>
          <w:sz w:val="26"/>
          <w:szCs w:val="26"/>
        </w:rPr>
        <w:t>29</w:t>
      </w:r>
      <w:r w:rsidRPr="5D65FF2E">
        <w:rPr>
          <w:rFonts w:ascii="Arial" w:hAnsi="Arial" w:cs="Arial"/>
          <w:b/>
          <w:bCs/>
          <w:color w:val="5B5B5F"/>
          <w:sz w:val="26"/>
          <w:szCs w:val="26"/>
        </w:rPr>
        <w:t>/</w:t>
      </w:r>
      <w:r w:rsidR="00AF5BD8">
        <w:rPr>
          <w:rFonts w:ascii="Arial" w:hAnsi="Arial" w:cs="Arial"/>
          <w:b/>
          <w:bCs/>
          <w:color w:val="5B5B5F"/>
          <w:sz w:val="26"/>
          <w:szCs w:val="26"/>
        </w:rPr>
        <w:t>07</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11F7E115" w:rsidR="00B613E8" w:rsidRPr="00C90F1A" w:rsidRDefault="00D211D7" w:rsidP="00B613E8">
      <w:pPr>
        <w:jc w:val="both"/>
        <w:rPr>
          <w:rFonts w:ascii="Arial" w:hAnsi="Arial" w:cs="Arial"/>
          <w:sz w:val="26"/>
          <w:szCs w:val="26"/>
        </w:rPr>
      </w:pPr>
      <w:r w:rsidRPr="6AE0251E">
        <w:rPr>
          <w:rFonts w:ascii="Arial" w:hAnsi="Arial" w:cs="Arial"/>
          <w:color w:val="595959" w:themeColor="text1" w:themeTint="A6"/>
          <w:sz w:val="26"/>
          <w:szCs w:val="26"/>
        </w:rPr>
        <w:t>menor</w:t>
      </w:r>
      <w:r w:rsidR="00B613E8" w:rsidRPr="6AE0251E">
        <w:rPr>
          <w:rFonts w:ascii="Arial" w:hAnsi="Arial" w:cs="Arial"/>
          <w:color w:val="595959" w:themeColor="text1" w:themeTint="A6"/>
          <w:sz w:val="26"/>
          <w:szCs w:val="26"/>
        </w:rPr>
        <w:t xml:space="preserve"> preço </w:t>
      </w:r>
      <w:r w:rsidR="00B613E8" w:rsidRPr="00B11F6F">
        <w:rPr>
          <w:rFonts w:ascii="Arial" w:hAnsi="Arial" w:cs="Arial"/>
          <w:sz w:val="26"/>
          <w:szCs w:val="26"/>
        </w:rPr>
        <w:t>por</w:t>
      </w:r>
      <w:r w:rsidR="00B613E8" w:rsidRPr="00B11F6F">
        <w:rPr>
          <w:rFonts w:ascii="Arial" w:hAnsi="Arial" w:cs="Arial"/>
          <w:color w:val="FF0000"/>
          <w:sz w:val="26"/>
          <w:szCs w:val="26"/>
        </w:rPr>
        <w:t xml:space="preserve"> </w:t>
      </w:r>
      <w:r w:rsidR="00B613E8" w:rsidRPr="00D211D7">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1DF4F9AB"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184659E3" w:rsidR="00B613E8" w:rsidRPr="00AE1B73" w:rsidRDefault="00B613E8" w:rsidP="00B613E8">
      <w:pPr>
        <w:rPr>
          <w:rFonts w:ascii="Arial" w:hAnsi="Arial" w:cs="Arial"/>
          <w:b/>
          <w:bCs/>
          <w:color w:val="5B5B5F"/>
          <w:sz w:val="26"/>
          <w:szCs w:val="26"/>
        </w:rPr>
      </w:pPr>
      <w:r w:rsidRPr="00DD6169">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bookmarkStart w:id="0" w:name="_Hlk82473550"/>
    <w:p w14:paraId="7C07836A" w14:textId="31BC176A" w:rsidR="00B613E8" w:rsidRDefault="00B613E8" w:rsidP="00BA432D">
      <w:pPr>
        <w:pBdr>
          <w:top w:val="nil"/>
          <w:left w:val="nil"/>
          <w:bottom w:val="nil"/>
          <w:right w:val="nil"/>
          <w:between w:val="nil"/>
        </w:pBdr>
        <w:rPr>
          <w:rFonts w:ascii="Arial" w:eastAsia="Times New Roman" w:hAnsi="Arial" w:cs="Arial"/>
          <w:b/>
          <w:bCs/>
          <w:color w:val="000000" w:themeColor="text1"/>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9874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33AFDCF1"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6039BB">
        <w:rPr>
          <w:rFonts w:ascii="Arial" w:hAnsi="Arial" w:cs="Arial"/>
          <w:b/>
          <w:bCs/>
          <w:color w:val="000000" w:themeColor="text1"/>
          <w:sz w:val="20"/>
          <w:szCs w:val="20"/>
        </w:rPr>
        <w:t>3</w:t>
      </w:r>
      <w:r w:rsidR="00813E24">
        <w:rPr>
          <w:rFonts w:ascii="Arial" w:hAnsi="Arial" w:cs="Arial"/>
          <w:b/>
          <w:bCs/>
          <w:color w:val="000000" w:themeColor="text1"/>
          <w:sz w:val="20"/>
          <w:szCs w:val="20"/>
        </w:rPr>
        <w:t>3</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4F17E49D"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039BB">
        <w:rPr>
          <w:rFonts w:ascii="Arial" w:hAnsi="Arial" w:cs="Arial"/>
          <w:color w:val="000000" w:themeColor="text1"/>
          <w:sz w:val="20"/>
          <w:szCs w:val="20"/>
        </w:rPr>
        <w:t>6</w:t>
      </w:r>
      <w:r w:rsidR="00813E24">
        <w:rPr>
          <w:rFonts w:ascii="Arial" w:hAnsi="Arial" w:cs="Arial"/>
          <w:color w:val="000000" w:themeColor="text1"/>
          <w:sz w:val="20"/>
          <w:szCs w:val="20"/>
        </w:rPr>
        <w:t>2</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BA432D"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 xml:space="preserve">na Av. Deputado José </w:t>
      </w:r>
      <w:r w:rsidRPr="00BA432D">
        <w:rPr>
          <w:rFonts w:ascii="Arial" w:hAnsi="Arial" w:cs="Arial"/>
          <w:sz w:val="20"/>
          <w:szCs w:val="20"/>
        </w:rPr>
        <w:t>Mendonça Bezerra, 220 - Centro, Belo Jardim – PE. CEP: 55150-005, realizará licitação, na modalidade PREGÃO, na forma ELETRÔNICA,</w:t>
      </w:r>
      <w:r w:rsidRPr="00BA432D">
        <w:rPr>
          <w:rFonts w:ascii="Arial" w:eastAsia="Times New Roman" w:hAnsi="Arial" w:cs="Arial"/>
          <w:sz w:val="20"/>
          <w:szCs w:val="20"/>
        </w:rPr>
        <w:t xml:space="preserve"> </w:t>
      </w:r>
      <w:r w:rsidRPr="00BA432D">
        <w:rPr>
          <w:rFonts w:ascii="Arial" w:hAnsi="Arial" w:cs="Arial"/>
          <w:sz w:val="20"/>
          <w:szCs w:val="20"/>
        </w:rPr>
        <w:t xml:space="preserve">nos termos da </w:t>
      </w:r>
      <w:hyperlink r:id="rId17" w:history="1">
        <w:r w:rsidRPr="00BA432D">
          <w:rPr>
            <w:rStyle w:val="Hyperlink"/>
            <w:rFonts w:ascii="Arial" w:hAnsi="Arial" w:cs="Arial"/>
            <w:color w:val="auto"/>
            <w:sz w:val="20"/>
            <w:szCs w:val="20"/>
          </w:rPr>
          <w:t>Lei nº 14.133, de 2021</w:t>
        </w:r>
      </w:hyperlink>
      <w:r w:rsidRPr="00BA432D">
        <w:rPr>
          <w:rFonts w:ascii="Arial" w:hAnsi="Arial" w:cs="Arial"/>
          <w:sz w:val="20"/>
          <w:szCs w:val="20"/>
        </w:rPr>
        <w:t>, e demais legislação aplicável e, ainda, de acordo com as condições estabelecidas neste Edital</w:t>
      </w:r>
      <w:r w:rsidR="00C51515" w:rsidRPr="00BA432D">
        <w:rPr>
          <w:rFonts w:ascii="Arial" w:hAnsi="Arial" w:cs="Arial"/>
          <w:sz w:val="20"/>
          <w:szCs w:val="20"/>
        </w:rPr>
        <w:t>.</w:t>
      </w:r>
    </w:p>
    <w:p w14:paraId="787EC61F" w14:textId="77777777" w:rsidR="002D2E49" w:rsidRPr="00BA432D"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BA432D">
        <w:rPr>
          <w:rFonts w:ascii="Arial" w:hAnsi="Arial" w:cs="Arial"/>
          <w:b/>
          <w:bCs/>
          <w:sz w:val="20"/>
          <w:szCs w:val="20"/>
          <w:lang w:eastAsia="en-US"/>
        </w:rPr>
        <w:t>DO OBJETO</w:t>
      </w:r>
    </w:p>
    <w:p w14:paraId="32837951" w14:textId="7AB97FCB" w:rsidR="002D2E49" w:rsidRPr="00046D4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BA432D">
        <w:rPr>
          <w:rFonts w:ascii="Arial" w:hAnsi="Arial" w:cs="Arial"/>
          <w:sz w:val="20"/>
          <w:szCs w:val="20"/>
        </w:rPr>
        <w:t>O objeto da presente licitação é a</w:t>
      </w:r>
      <w:r w:rsidR="0055699A" w:rsidRPr="00BA432D">
        <w:rPr>
          <w:rFonts w:ascii="Arial" w:eastAsia="Times New Roman" w:hAnsi="Arial" w:cs="Arial"/>
          <w:bCs/>
          <w:sz w:val="20"/>
          <w:szCs w:val="20"/>
        </w:rPr>
        <w:t xml:space="preserve"> a</w:t>
      </w:r>
      <w:r w:rsidR="0055699A" w:rsidRPr="00BA432D">
        <w:rPr>
          <w:rFonts w:ascii="Arial" w:eastAsia="Times New Roman" w:hAnsi="Arial" w:cs="Arial" w:hint="eastAsia"/>
          <w:bCs/>
          <w:sz w:val="20"/>
          <w:szCs w:val="20"/>
        </w:rPr>
        <w:t xml:space="preserve">quisição de </w:t>
      </w:r>
      <w:r w:rsidR="00D211D7" w:rsidRPr="00BA432D">
        <w:rPr>
          <w:rFonts w:ascii="Arial" w:eastAsia="Times New Roman" w:hAnsi="Arial" w:cs="Arial"/>
          <w:bCs/>
          <w:sz w:val="20"/>
          <w:szCs w:val="20"/>
        </w:rPr>
        <w:t>materiais, ferramentas e lâmpadas</w:t>
      </w:r>
      <w:r w:rsidR="0055699A" w:rsidRPr="00BA432D">
        <w:rPr>
          <w:rFonts w:ascii="Arial" w:eastAsia="Times New Roman" w:hAnsi="Arial" w:cs="Arial" w:hint="eastAsia"/>
          <w:bCs/>
          <w:sz w:val="20"/>
          <w:szCs w:val="20"/>
        </w:rPr>
        <w:t xml:space="preserve">, visando </w:t>
      </w:r>
      <w:r w:rsidR="0055699A" w:rsidRPr="0055699A">
        <w:rPr>
          <w:rFonts w:ascii="Arial" w:eastAsia="Times New Roman" w:hAnsi="Arial" w:cs="Arial" w:hint="eastAsia"/>
          <w:bCs/>
          <w:sz w:val="20"/>
          <w:szCs w:val="20"/>
        </w:rPr>
        <w:t>atender as demandas da Secret</w:t>
      </w:r>
      <w:r w:rsidR="00B308EF">
        <w:rPr>
          <w:rFonts w:ascii="Arial" w:eastAsia="Times New Roman" w:hAnsi="Arial" w:cs="Arial"/>
          <w:bCs/>
          <w:sz w:val="20"/>
          <w:szCs w:val="20"/>
        </w:rPr>
        <w:t>a</w:t>
      </w:r>
      <w:r w:rsidR="0055699A" w:rsidRPr="0055699A">
        <w:rPr>
          <w:rFonts w:ascii="Arial" w:eastAsia="Times New Roman" w:hAnsi="Arial" w:cs="Arial" w:hint="eastAsia"/>
          <w:bCs/>
          <w:sz w:val="20"/>
          <w:szCs w:val="20"/>
        </w:rPr>
        <w:t>ria de</w:t>
      </w:r>
      <w:r w:rsidR="006039BB">
        <w:rPr>
          <w:rFonts w:ascii="Arial" w:eastAsia="Times New Roman" w:hAnsi="Arial" w:cs="Arial" w:hint="eastAsia"/>
          <w:bCs/>
          <w:sz w:val="20"/>
          <w:szCs w:val="20"/>
        </w:rPr>
        <w:t xml:space="preserve"> </w:t>
      </w:r>
      <w:r w:rsidR="00D211D7">
        <w:rPr>
          <w:rFonts w:ascii="Arial" w:eastAsia="Times New Roman" w:hAnsi="Arial" w:cs="Arial"/>
          <w:bCs/>
          <w:sz w:val="20"/>
          <w:szCs w:val="20"/>
        </w:rPr>
        <w:t>Educação Esportes e Tecnologia</w:t>
      </w:r>
      <w:r w:rsidR="0055699A" w:rsidRPr="0055699A">
        <w:rPr>
          <w:rFonts w:ascii="Arial" w:eastAsia="Times New Roman" w:hAnsi="Arial" w:cs="Arial" w:hint="eastAsia"/>
          <w:bCs/>
          <w:sz w:val="20"/>
          <w:szCs w:val="20"/>
        </w:rPr>
        <w:t>,</w:t>
      </w:r>
      <w:r w:rsidR="00D211D7">
        <w:rPr>
          <w:rFonts w:ascii="Arial" w:eastAsia="Times New Roman" w:hAnsi="Arial" w:cs="Arial" w:hint="eastAsia"/>
          <w:bCs/>
          <w:sz w:val="20"/>
          <w:szCs w:val="20"/>
        </w:rPr>
        <w:t xml:space="preserve"> para suprir as necessidades nas</w:t>
      </w:r>
      <w:r w:rsidR="0055699A" w:rsidRPr="0055699A">
        <w:rPr>
          <w:rFonts w:ascii="Arial" w:eastAsia="Times New Roman" w:hAnsi="Arial" w:cs="Arial" w:hint="eastAsia"/>
          <w:bCs/>
          <w:sz w:val="20"/>
          <w:szCs w:val="20"/>
        </w:rPr>
        <w:t xml:space="preserve"> </w:t>
      </w:r>
      <w:r w:rsidR="00D211D7">
        <w:rPr>
          <w:rFonts w:ascii="Arial" w:eastAsia="Times New Roman" w:hAnsi="Arial" w:cs="Arial"/>
          <w:bCs/>
          <w:sz w:val="20"/>
          <w:szCs w:val="20"/>
        </w:rPr>
        <w:t>Creches e Escola</w:t>
      </w:r>
      <w:r w:rsidR="00D211D7" w:rsidRPr="0055699A">
        <w:rPr>
          <w:rFonts w:ascii="Arial" w:eastAsia="Times New Roman" w:hAnsi="Arial" w:cs="Arial"/>
          <w:bCs/>
          <w:sz w:val="20"/>
          <w:szCs w:val="20"/>
        </w:rPr>
        <w:t xml:space="preserve"> </w:t>
      </w:r>
      <w:r w:rsidR="00D211D7">
        <w:rPr>
          <w:rFonts w:ascii="Arial" w:eastAsia="Times New Roman" w:hAnsi="Arial" w:cs="Arial"/>
          <w:bCs/>
          <w:sz w:val="20"/>
          <w:szCs w:val="20"/>
        </w:rPr>
        <w:t>municipais</w:t>
      </w:r>
      <w:r w:rsidR="0055699A" w:rsidRPr="0055699A">
        <w:rPr>
          <w:rFonts w:ascii="Arial" w:eastAsia="Times New Roman" w:hAnsi="Arial" w:cs="Arial" w:hint="eastAsia"/>
          <w:bCs/>
          <w:sz w:val="20"/>
          <w:szCs w:val="20"/>
        </w:rPr>
        <w:t xml:space="preserve"> de Belo Jardim</w:t>
      </w:r>
      <w:r w:rsidR="0055699A">
        <w:rPr>
          <w:rFonts w:ascii="Arial" w:eastAsia="Times New Roman" w:hAnsi="Arial" w:cs="Arial"/>
          <w:bCs/>
          <w:sz w:val="20"/>
          <w:szCs w:val="20"/>
        </w:rPr>
        <w:t>-PE</w:t>
      </w:r>
      <w:r w:rsidR="007C5012">
        <w:rPr>
          <w:rFonts w:ascii="Arial" w:hAnsi="Arial" w:cs="Arial"/>
          <w:sz w:val="20"/>
          <w:szCs w:val="20"/>
        </w:rPr>
        <w:t xml:space="preserve">, </w:t>
      </w:r>
      <w:r w:rsidRPr="00046D4B">
        <w:rPr>
          <w:rFonts w:ascii="Arial" w:hAnsi="Arial" w:cs="Arial"/>
          <w:sz w:val="20"/>
          <w:szCs w:val="20"/>
        </w:rPr>
        <w:t>conforme condições, quantidades e exigências estabelecidas neste Edital e seus anexos</w:t>
      </w:r>
      <w:r w:rsidRPr="00046D4B">
        <w:rPr>
          <w:rFonts w:ascii="Arial" w:hAnsi="Arial" w:cs="Arial"/>
          <w:b/>
          <w:sz w:val="20"/>
          <w:szCs w:val="20"/>
        </w:rPr>
        <w:t>.</w:t>
      </w:r>
    </w:p>
    <w:p w14:paraId="78D1DB2F" w14:textId="5F587EEE" w:rsidR="002D2E49" w:rsidRPr="00BA432D" w:rsidRDefault="6AE0251E" w:rsidP="002D2E49">
      <w:pPr>
        <w:pStyle w:val="Nivel2"/>
        <w:numPr>
          <w:ilvl w:val="1"/>
          <w:numId w:val="17"/>
        </w:numPr>
        <w:spacing w:beforeLines="120" w:before="288" w:afterLines="120" w:after="288" w:line="312" w:lineRule="auto"/>
        <w:ind w:left="426" w:hanging="7"/>
        <w:rPr>
          <w:color w:val="auto"/>
        </w:rPr>
      </w:pPr>
      <w:r w:rsidRPr="00BA432D">
        <w:rPr>
          <w:color w:val="auto"/>
        </w:rPr>
        <w:t xml:space="preserve">A licitação será dividida em </w:t>
      </w:r>
      <w:r w:rsidR="00345BD4" w:rsidRPr="00BA432D">
        <w:rPr>
          <w:color w:val="auto"/>
        </w:rPr>
        <w:t>itens</w:t>
      </w:r>
      <w:r w:rsidRPr="00BA432D">
        <w:rPr>
          <w:color w:val="auto"/>
        </w:rPr>
        <w:t xml:space="preserve">, conforme tabela constante do Termo de Referência, facultando-se ao licitante a participação em quantos </w:t>
      </w:r>
      <w:r w:rsidR="009F73DE" w:rsidRPr="00BA432D">
        <w:rPr>
          <w:color w:val="auto"/>
        </w:rPr>
        <w:t>lotes</w:t>
      </w:r>
      <w:r w:rsidRPr="00BA432D">
        <w:rPr>
          <w:color w:val="auto"/>
        </w:rPr>
        <w:t xml:space="preserve">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rPr>
        <w:t>DA PARTICIPAÇÃO NA LICITAÇÃO</w:t>
      </w:r>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Os interessados deverão atender às condições exigidas no cadastramento no </w:t>
      </w:r>
      <w:proofErr w:type="spellStart"/>
      <w:r w:rsidRPr="00046D4B">
        <w:t>Sicaf</w:t>
      </w:r>
      <w:proofErr w:type="spellEnd"/>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 xml:space="preserve">É de responsabilidade do cadastrado conferir a exatidão dos seus dados cadastrais nos Sistemas relacionados no item anterior e mantê-los atualizados junto aos órgãos responsáveis pela </w:t>
      </w:r>
      <w:r w:rsidRPr="00046D4B">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4ABD1AC7" w:rsidR="002D2E49" w:rsidRPr="00BA432D" w:rsidRDefault="00BA0EEB" w:rsidP="002D2E49">
      <w:pPr>
        <w:pStyle w:val="Nivel2"/>
        <w:numPr>
          <w:ilvl w:val="1"/>
          <w:numId w:val="14"/>
        </w:numPr>
        <w:spacing w:beforeLines="120" w:before="288" w:afterLines="120" w:after="288" w:line="312" w:lineRule="auto"/>
        <w:ind w:left="851"/>
        <w:rPr>
          <w:rFonts w:eastAsia="Times New Roman"/>
          <w:color w:val="auto"/>
        </w:rPr>
      </w:pPr>
      <w:r w:rsidRPr="00BA432D">
        <w:rPr>
          <w:color w:val="auto"/>
        </w:rPr>
        <w:t>Para todos os itens</w:t>
      </w:r>
      <w:r w:rsidR="004E6287" w:rsidRPr="00BA432D">
        <w:rPr>
          <w:color w:val="auto"/>
        </w:rPr>
        <w:t>,</w:t>
      </w:r>
      <w:r w:rsidR="002D2E49" w:rsidRPr="00BA432D">
        <w:rPr>
          <w:color w:val="auto"/>
        </w:rPr>
        <w:t xml:space="preserve"> a participação é exclusiva a microempresas e empresas de pequeno porte, nos termos do </w:t>
      </w:r>
      <w:hyperlink r:id="rId19" w:history="1">
        <w:r w:rsidR="002D2E49" w:rsidRPr="00BA432D">
          <w:rPr>
            <w:rStyle w:val="Hyperlink"/>
            <w:color w:val="auto"/>
          </w:rPr>
          <w:t>art. 48 da Lei Complementar nº 123, de 14 de dezembro de 2006</w:t>
        </w:r>
      </w:hyperlink>
      <w:r w:rsidR="002D2E49" w:rsidRPr="00BA432D">
        <w:rPr>
          <w:rStyle w:val="Hyperlink"/>
          <w:color w:val="auto"/>
        </w:rPr>
        <w:t xml:space="preserve">, </w:t>
      </w:r>
      <w:r w:rsidR="002D2E49" w:rsidRPr="00BA432D">
        <w:rPr>
          <w:color w:val="auto"/>
        </w:rPr>
        <w:t>e Decreto Municipal nº 54, de 14 de julho de 2021, que institui o Programa Municipal de Compras e Licitações - Licita Belo Jardim.</w:t>
      </w:r>
    </w:p>
    <w:p w14:paraId="5C4D3224" w14:textId="77777777" w:rsidR="002D2E49" w:rsidRPr="00BA432D"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BA432D">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BA432D">
        <w:rPr>
          <w:color w:val="auto"/>
        </w:rPr>
        <w:t xml:space="preserve">Será concedido tratamento favorecido para as microempresas e empresas de pequeno porte, para as sociedades cooperativas </w:t>
      </w:r>
      <w:r w:rsidRPr="00BA432D">
        <w:rPr>
          <w:rFonts w:eastAsia="Times New Roman"/>
          <w:color w:val="auto"/>
        </w:rPr>
        <w:t xml:space="preserve">mencionadas no </w:t>
      </w:r>
      <w:hyperlink r:id="rId20" w:anchor="art16" w:history="1">
        <w:r w:rsidRPr="00046D4B">
          <w:rPr>
            <w:rStyle w:val="Hyperlink"/>
            <w:rFonts w:eastAsia="Times New Roman"/>
          </w:rPr>
          <w:t xml:space="preserve">artigo </w:t>
        </w:r>
        <w:r w:rsidRPr="00046D4B">
          <w:rPr>
            <w:rStyle w:val="Hyperlink"/>
          </w:rPr>
          <w:t>16 da Lei nº 14.133, de 2021</w:t>
        </w:r>
      </w:hyperlink>
      <w:r w:rsidRPr="00046D4B">
        <w:rPr>
          <w:color w:val="auto"/>
        </w:rPr>
        <w:t xml:space="preserve">, para o agricultor familiar, o produtor rural pessoa física e para o microempreendedor individual - MEI, nos limites previstos da </w:t>
      </w:r>
      <w:hyperlink r:id="rId21"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046D4B">
        <w:rPr>
          <w:rFonts w:eastAsia="Times New Roman"/>
          <w:color w:val="auto"/>
        </w:rPr>
        <w:t>Não poderão disputar esta licitação:</w:t>
      </w:r>
      <w:bookmarkEnd w:id="2"/>
    </w:p>
    <w:p w14:paraId="73A78962" w14:textId="1E29C58C" w:rsidR="002D2E49" w:rsidRPr="00046D4B"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046D4B">
        <w:rPr>
          <w:rFonts w:ascii="Arial" w:hAnsi="Arial" w:cs="Arial"/>
          <w:sz w:val="20"/>
          <w:szCs w:val="20"/>
        </w:rPr>
        <w:t>Aquele</w:t>
      </w:r>
      <w:r w:rsidR="002D2E49" w:rsidRPr="00046D4B">
        <w:rPr>
          <w:rFonts w:ascii="Arial" w:hAnsi="Arial" w:cs="Arial"/>
          <w:sz w:val="20"/>
          <w:szCs w:val="20"/>
        </w:rPr>
        <w:t xml:space="preserve"> que não atenda às condições deste Edital e seu(s) anexo(s);</w:t>
      </w:r>
    </w:p>
    <w:p w14:paraId="7D4E5C39" w14:textId="776F0C03" w:rsidR="002D2E49" w:rsidRPr="00046D4B"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046D4B">
        <w:rPr>
          <w:color w:val="auto"/>
        </w:rPr>
        <w:t>Autor</w:t>
      </w:r>
      <w:r w:rsidR="002D2E49" w:rsidRPr="00046D4B">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046D4B"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046D4B">
        <w:rPr>
          <w:color w:val="auto"/>
        </w:rPr>
        <w:t>Empresa</w:t>
      </w:r>
      <w:r w:rsidR="002D2E49" w:rsidRPr="00046D4B">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046D4B">
        <w:rPr>
          <w:color w:val="auto"/>
        </w:rPr>
        <w:t xml:space="preserve"> </w:t>
      </w:r>
      <w:bookmarkEnd w:id="6"/>
    </w:p>
    <w:p w14:paraId="06278C6E" w14:textId="3A3314C7" w:rsidR="002D2E49" w:rsidRPr="00046D4B"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046D4B">
        <w:rPr>
          <w:color w:val="auto"/>
        </w:rPr>
        <w:t>Pessoa</w:t>
      </w:r>
      <w:r w:rsidR="002D2E49" w:rsidRPr="00046D4B">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046D4B" w:rsidRDefault="008D5E8C" w:rsidP="002D2E49">
      <w:pPr>
        <w:pStyle w:val="Nivel3"/>
        <w:numPr>
          <w:ilvl w:val="2"/>
          <w:numId w:val="14"/>
        </w:numPr>
        <w:spacing w:beforeLines="120" w:before="288" w:afterLines="120" w:after="288" w:line="312" w:lineRule="auto"/>
        <w:ind w:left="1418"/>
        <w:rPr>
          <w:color w:val="auto"/>
        </w:rPr>
      </w:pPr>
      <w:r w:rsidRPr="00046D4B">
        <w:rPr>
          <w:color w:val="auto"/>
        </w:rPr>
        <w:t>Aquele</w:t>
      </w:r>
      <w:r w:rsidR="002D2E49" w:rsidRPr="00046D4B">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046D4B"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046D4B">
        <w:rPr>
          <w:color w:val="auto"/>
        </w:rPr>
        <w:lastRenderedPageBreak/>
        <w:t>Empresas</w:t>
      </w:r>
      <w:r w:rsidR="002D2E49" w:rsidRPr="00046D4B">
        <w:rPr>
          <w:color w:val="auto"/>
        </w:rPr>
        <w:t xml:space="preserve"> controladoras, controladas ou coligadas, nos termos da Lei nº 6.404, de 15 de dezembro de 1976, concorrendo entre si;</w:t>
      </w:r>
      <w:bookmarkEnd w:id="8"/>
    </w:p>
    <w:p w14:paraId="75B0CDF9" w14:textId="7856C8C3" w:rsidR="002D2E49" w:rsidRPr="00046D4B" w:rsidRDefault="008D5E8C" w:rsidP="002D2E49">
      <w:pPr>
        <w:pStyle w:val="Nivel3"/>
        <w:numPr>
          <w:ilvl w:val="2"/>
          <w:numId w:val="14"/>
        </w:numPr>
        <w:spacing w:beforeLines="120" w:before="288" w:afterLines="120" w:after="288" w:line="312" w:lineRule="auto"/>
        <w:ind w:left="1418"/>
        <w:rPr>
          <w:color w:val="auto"/>
        </w:rPr>
      </w:pPr>
      <w:r w:rsidRPr="00046D4B">
        <w:rPr>
          <w:color w:val="auto"/>
        </w:rPr>
        <w:t>Pessoa</w:t>
      </w:r>
      <w:r w:rsidR="002D2E49" w:rsidRPr="00046D4B">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029AE0D9" w:rsidR="002D2E49" w:rsidRPr="00046D4B"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046D4B">
        <w:rPr>
          <w:color w:val="auto"/>
        </w:rPr>
        <w:t>Agente</w:t>
      </w:r>
      <w:r w:rsidR="002D2E49" w:rsidRPr="00046D4B">
        <w:rPr>
          <w:color w:val="auto"/>
        </w:rPr>
        <w:t xml:space="preserve"> público do órgão ou entidade licitante;</w:t>
      </w:r>
      <w:bookmarkEnd w:id="9"/>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046D4B">
          <w:rPr>
            <w:rStyle w:val="Hyperlink"/>
          </w:rPr>
          <w:t>§ 1º do art. 9º da Lei n.º 14.133, de 2021</w:t>
        </w:r>
      </w:hyperlink>
      <w:r w:rsidRPr="00046D4B">
        <w:t>.</w:t>
      </w:r>
    </w:p>
    <w:p w14:paraId="5CBBB5CA" w14:textId="54940B0D"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440E73">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8E05DF7" w:rsidR="002D2E49" w:rsidRPr="00046D4B" w:rsidRDefault="002D2E49" w:rsidP="002D2E49">
      <w:pPr>
        <w:pStyle w:val="Nivel2"/>
        <w:numPr>
          <w:ilvl w:val="1"/>
          <w:numId w:val="14"/>
        </w:numPr>
        <w:spacing w:beforeLines="120" w:before="288" w:afterLines="120" w:after="288" w:line="312" w:lineRule="auto"/>
        <w:ind w:left="851"/>
      </w:pPr>
      <w:bookmarkStart w:id="10" w:name="art14§2"/>
      <w:bookmarkEnd w:id="10"/>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440E73">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40E73">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1" w:name="art14§3"/>
      <w:bookmarkEnd w:id="11"/>
      <w:r w:rsidRPr="00046D4B">
        <w:t>Equiparam-se aos autores do projeto as empresas integrantes do mesmo grupo econômico.</w:t>
      </w:r>
    </w:p>
    <w:p w14:paraId="403F3592" w14:textId="0CE968D8" w:rsidR="002D2E49" w:rsidRPr="00046D4B" w:rsidRDefault="002D2E49" w:rsidP="002D2E49">
      <w:pPr>
        <w:pStyle w:val="Nivel2"/>
        <w:numPr>
          <w:ilvl w:val="1"/>
          <w:numId w:val="14"/>
        </w:numPr>
        <w:spacing w:beforeLines="120" w:before="288" w:afterLines="120" w:after="288" w:line="312" w:lineRule="auto"/>
        <w:ind w:left="851"/>
      </w:pPr>
      <w:bookmarkStart w:id="12" w:name="art14§4"/>
      <w:bookmarkEnd w:id="12"/>
      <w:r w:rsidRPr="00046D4B">
        <w:t xml:space="preserve">O disposto nos itens </w:t>
      </w:r>
      <w:r w:rsidRPr="00046D4B">
        <w:fldChar w:fldCharType="begin"/>
      </w:r>
      <w:r w:rsidRPr="00046D4B">
        <w:instrText xml:space="preserve"> REF _Ref114659912 \r \h  \* MERGEFORMAT </w:instrText>
      </w:r>
      <w:r w:rsidRPr="00046D4B">
        <w:fldChar w:fldCharType="separate"/>
      </w:r>
      <w:r w:rsidR="00440E73">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40E73">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3" w:name="art14§5"/>
      <w:bookmarkEnd w:id="13"/>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046D4B">
          <w:rPr>
            <w:rStyle w:val="Hyperlink"/>
          </w:rPr>
          <w:t>Lei nº 14.133/2021</w:t>
        </w:r>
      </w:hyperlink>
      <w:r w:rsidRPr="00046D4B">
        <w:t>.</w:t>
      </w:r>
    </w:p>
    <w:p w14:paraId="466E89CC" w14:textId="36DEF912"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440E73">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lastRenderedPageBreak/>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BA432D" w:rsidRDefault="002D2E49" w:rsidP="002D2E49">
      <w:pPr>
        <w:pStyle w:val="Nivel2"/>
        <w:ind w:left="999"/>
        <w:rPr>
          <w:color w:val="auto"/>
        </w:rPr>
      </w:pPr>
      <w:r w:rsidRPr="00BA432D">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4"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0CE5CCEE" w:rsidR="002D2E49" w:rsidRPr="00046D4B" w:rsidRDefault="002D2E49" w:rsidP="002D2E49">
      <w:pPr>
        <w:pStyle w:val="Nivel2"/>
        <w:spacing w:beforeLines="120" w:before="288" w:afterLines="120" w:after="288" w:line="312" w:lineRule="auto"/>
        <w:ind w:left="0" w:firstLine="567"/>
        <w:rPr>
          <w:color w:val="auto"/>
        </w:rPr>
      </w:pPr>
      <w:bookmarkStart w:id="15"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440E73">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40E73">
        <w:rPr>
          <w:color w:val="auto"/>
        </w:rPr>
        <w:t>7.12.1</w:t>
      </w:r>
      <w:r w:rsidRPr="00046D4B">
        <w:rPr>
          <w:color w:val="auto"/>
        </w:rPr>
        <w:fldChar w:fldCharType="end"/>
      </w:r>
      <w:r w:rsidRPr="00046D4B">
        <w:rPr>
          <w:color w:val="auto"/>
        </w:rPr>
        <w:t xml:space="preserve"> deste Edital.</w:t>
      </w:r>
      <w:bookmarkEnd w:id="15"/>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6" w:name="_Ref113968921"/>
      <w:r w:rsidRPr="00046D4B">
        <w:rPr>
          <w:rFonts w:eastAsia="Times New Roman"/>
          <w:color w:val="auto"/>
        </w:rPr>
        <w:t>No cadastramento da proposta inicial, o licitante declarará, em campo próprio do sistema, que:</w:t>
      </w:r>
      <w:bookmarkEnd w:id="16"/>
    </w:p>
    <w:p w14:paraId="76EA4E2F" w14:textId="39C2C504" w:rsidR="002D2E49" w:rsidRPr="00046D4B" w:rsidRDefault="00B566A8" w:rsidP="002D2E49">
      <w:pPr>
        <w:pStyle w:val="Nivel3"/>
        <w:spacing w:beforeLines="120" w:before="288" w:afterLines="120" w:after="288" w:line="312" w:lineRule="auto"/>
        <w:ind w:left="851" w:firstLine="709"/>
        <w:rPr>
          <w:color w:val="auto"/>
        </w:rPr>
      </w:pPr>
      <w:r w:rsidRPr="00046D4B">
        <w:rPr>
          <w:color w:val="auto"/>
        </w:rPr>
        <w:t>Está</w:t>
      </w:r>
      <w:r w:rsidR="002D2E49" w:rsidRPr="00046D4B">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046D4B">
        <w:rPr>
          <w:color w:val="auto"/>
        </w:rPr>
        <w:t>infra legais</w:t>
      </w:r>
      <w:r w:rsidR="002D2E49" w:rsidRPr="00046D4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046D4B" w:rsidRDefault="00B566A8" w:rsidP="002D2E49">
      <w:pPr>
        <w:pStyle w:val="Nivel3"/>
        <w:spacing w:beforeLines="120" w:before="288" w:afterLines="120" w:after="288" w:line="312" w:lineRule="auto"/>
        <w:ind w:left="851" w:firstLine="709"/>
        <w:rPr>
          <w:color w:val="auto"/>
        </w:rPr>
      </w:pPr>
      <w:r w:rsidRPr="00046D4B">
        <w:rPr>
          <w:color w:val="auto"/>
        </w:rPr>
        <w:t>Não</w:t>
      </w:r>
      <w:r w:rsidR="002D2E49" w:rsidRPr="00046D4B">
        <w:rPr>
          <w:color w:val="auto"/>
        </w:rPr>
        <w:t xml:space="preserve"> emprega menor de 18 anos em trabalho noturno, perigoso ou insalubre e não emprega menor de 16 anos, salvo menor, a partir de 14 anos, na condição de aprendiz, nos termos do </w:t>
      </w:r>
      <w:hyperlink r:id="rId24" w:anchor="art7" w:history="1">
        <w:r w:rsidR="002D2E49" w:rsidRPr="00046D4B">
          <w:rPr>
            <w:rStyle w:val="Hyperlink"/>
          </w:rPr>
          <w:t>artigo 7°, XXXIII, da Constituição</w:t>
        </w:r>
      </w:hyperlink>
      <w:r w:rsidR="002D2E49" w:rsidRPr="00046D4B">
        <w:rPr>
          <w:color w:val="auto"/>
        </w:rPr>
        <w:t>;</w:t>
      </w:r>
    </w:p>
    <w:p w14:paraId="726CE221" w14:textId="575EF353" w:rsidR="002D2E49" w:rsidRPr="00046D4B" w:rsidRDefault="00B566A8" w:rsidP="002D2E49">
      <w:pPr>
        <w:pStyle w:val="Nivel3"/>
        <w:spacing w:beforeLines="120" w:before="288" w:afterLines="120" w:after="288" w:line="312" w:lineRule="auto"/>
        <w:ind w:left="851" w:firstLine="709"/>
      </w:pPr>
      <w:r w:rsidRPr="00046D4B">
        <w:t>Não</w:t>
      </w:r>
      <w:r w:rsidR="002D2E49" w:rsidRPr="00046D4B">
        <w:t xml:space="preserve"> possui, em sua cadeia produtiva, empregados executando trabalho degradante ou forçado, observando o disposto nos </w:t>
      </w:r>
      <w:hyperlink r:id="rId25" w:history="1">
        <w:r w:rsidR="002D2E49" w:rsidRPr="00046D4B">
          <w:rPr>
            <w:rStyle w:val="Hyperlink"/>
          </w:rPr>
          <w:t>incisos III e IV do art. 1º e no inciso III do art. 5º da Constituição Federal</w:t>
        </w:r>
      </w:hyperlink>
      <w:r w:rsidR="002D2E49" w:rsidRPr="00046D4B">
        <w:t>;</w:t>
      </w:r>
    </w:p>
    <w:p w14:paraId="562C00BA" w14:textId="34547023" w:rsidR="002D2E49" w:rsidRPr="00046D4B" w:rsidRDefault="00B566A8" w:rsidP="002D2E49">
      <w:pPr>
        <w:pStyle w:val="Nivel3"/>
        <w:spacing w:beforeLines="120" w:before="288" w:afterLines="120" w:after="288" w:line="312" w:lineRule="auto"/>
        <w:ind w:left="851" w:firstLine="709"/>
        <w:rPr>
          <w:color w:val="auto"/>
        </w:rPr>
      </w:pPr>
      <w:r w:rsidRPr="00046D4B">
        <w:rPr>
          <w:color w:val="auto"/>
        </w:rPr>
        <w:t>Cumpre</w:t>
      </w:r>
      <w:r w:rsidR="002D2E49" w:rsidRPr="00046D4B">
        <w:rPr>
          <w:color w:val="auto"/>
        </w:rPr>
        <w:t xml:space="preserv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6"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7"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7" w:anchor="art3" w:history="1">
        <w:r w:rsidRPr="00046D4B">
          <w:rPr>
            <w:rStyle w:val="Hyperlink"/>
          </w:rPr>
          <w:t>artigo 3° da Lei Complementar nº 123, de 2006</w:t>
        </w:r>
      </w:hyperlink>
      <w:r w:rsidRPr="00046D4B">
        <w:t xml:space="preserve">, estando apto a usufruir do tratamento favorecido estabelecido em seus </w:t>
      </w:r>
      <w:hyperlink r:id="rId28" w:anchor="art42" w:history="1">
        <w:proofErr w:type="spellStart"/>
        <w:r w:rsidRPr="00046D4B">
          <w:rPr>
            <w:rStyle w:val="Hyperlink"/>
          </w:rPr>
          <w:t>arts</w:t>
        </w:r>
        <w:proofErr w:type="spellEnd"/>
        <w:r w:rsidRPr="00046D4B">
          <w:rPr>
            <w:rStyle w:val="Hyperlink"/>
          </w:rPr>
          <w:t>. 42 a 49</w:t>
        </w:r>
      </w:hyperlink>
      <w:r w:rsidRPr="00046D4B">
        <w:t xml:space="preserve">, observado o disposto nos </w:t>
      </w:r>
      <w:hyperlink r:id="rId29" w:anchor="art4§1" w:history="1">
        <w:r w:rsidRPr="00046D4B">
          <w:rPr>
            <w:rStyle w:val="Hyperlink"/>
          </w:rPr>
          <w:t>§§ 1º ao 3º do art. 4º, da Lei n.º 14.133, de 2021.</w:t>
        </w:r>
        <w:bookmarkEnd w:id="17"/>
      </w:hyperlink>
    </w:p>
    <w:p w14:paraId="2AE3A577" w14:textId="1A49E367" w:rsidR="002D2E49" w:rsidRPr="00046D4B" w:rsidRDefault="00B566A8" w:rsidP="002D2E49">
      <w:pPr>
        <w:pStyle w:val="Nivel3"/>
        <w:spacing w:beforeLines="120" w:before="288" w:afterLines="120" w:after="288" w:line="312" w:lineRule="auto"/>
        <w:ind w:left="851" w:firstLine="709"/>
      </w:pPr>
      <w:r w:rsidRPr="00046D4B">
        <w:lastRenderedPageBreak/>
        <w:t>No</w:t>
      </w:r>
      <w:r w:rsidR="002D2E49" w:rsidRPr="00046D4B">
        <w:t xml:space="preserve"> item exclusivo para participação de microempresas e empresas de pequeno porte, a assinalação do campo “não” impedirá o prosseguimento no certame, para aquele item;</w:t>
      </w:r>
    </w:p>
    <w:p w14:paraId="7A4FA264" w14:textId="310D60D8" w:rsidR="002D2E49" w:rsidRPr="00046D4B" w:rsidRDefault="00B566A8" w:rsidP="002D2E49">
      <w:pPr>
        <w:pStyle w:val="Nivel3"/>
        <w:spacing w:beforeLines="120" w:before="288" w:afterLines="120" w:after="288" w:line="312" w:lineRule="auto"/>
        <w:ind w:left="851" w:firstLine="709"/>
      </w:pPr>
      <w:r w:rsidRPr="00046D4B">
        <w:t>Nos</w:t>
      </w:r>
      <w:r w:rsidR="002D2E49" w:rsidRPr="00046D4B">
        <w:t xml:space="preserve"> itens em que a participação não for exclusiva para microempresas e empresas de pequeno porte, a assinalação do campo “não” apenas produzirá o efeito de o licitante não ter direito ao tratamento favorecido previsto na </w:t>
      </w:r>
      <w:hyperlink r:id="rId30" w:history="1">
        <w:r w:rsidR="002D2E49" w:rsidRPr="00046D4B">
          <w:rPr>
            <w:rStyle w:val="Hyperlink"/>
          </w:rPr>
          <w:t>Lei Complementar nº 123, de 2006</w:t>
        </w:r>
      </w:hyperlink>
      <w:r w:rsidR="002D2E49" w:rsidRPr="00046D4B">
        <w:t>, mesmo que microempresa, empresa de pequeno porte ou sociedade cooperativa.</w:t>
      </w:r>
    </w:p>
    <w:p w14:paraId="5C15C033" w14:textId="6C691AB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440E73">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440E73">
        <w:rPr>
          <w:color w:val="auto"/>
        </w:rPr>
        <w:t>3.6</w:t>
      </w:r>
      <w:r w:rsidRPr="00046D4B">
        <w:rPr>
          <w:color w:val="auto"/>
        </w:rPr>
        <w:fldChar w:fldCharType="end"/>
      </w:r>
      <w:r w:rsidRPr="00046D4B">
        <w:rPr>
          <w:color w:val="auto"/>
        </w:rPr>
        <w:t xml:space="preserve"> sujeitará o licitante às sanções previstas na </w:t>
      </w:r>
      <w:hyperlink r:id="rId31"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BA432D" w:rsidRDefault="002D2E49" w:rsidP="002D2E49">
      <w:pPr>
        <w:pStyle w:val="Nivel2"/>
        <w:spacing w:beforeLines="120" w:before="288" w:afterLines="120" w:after="288" w:line="312" w:lineRule="auto"/>
        <w:ind w:left="0" w:firstLine="567"/>
        <w:rPr>
          <w:color w:val="auto"/>
        </w:rPr>
      </w:pPr>
      <w:bookmarkStart w:id="18" w:name="_Ref116992247"/>
      <w:r w:rsidRPr="00BA432D">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BA432D" w:rsidRDefault="00B566A8" w:rsidP="002D2E49">
      <w:pPr>
        <w:pStyle w:val="Nivel3"/>
        <w:spacing w:beforeLines="120" w:before="288" w:afterLines="120" w:after="288" w:line="312" w:lineRule="auto"/>
        <w:ind w:left="851" w:firstLine="709"/>
        <w:rPr>
          <w:color w:val="auto"/>
        </w:rPr>
      </w:pPr>
      <w:r w:rsidRPr="00BA432D">
        <w:rPr>
          <w:color w:val="auto"/>
        </w:rPr>
        <w:t>A</w:t>
      </w:r>
      <w:r w:rsidR="002D2E49" w:rsidRPr="00BA432D">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BA432D" w:rsidRDefault="00B566A8" w:rsidP="002D2E49">
      <w:pPr>
        <w:pStyle w:val="Nivel3"/>
        <w:spacing w:beforeLines="120" w:before="288" w:afterLines="120" w:after="288" w:line="312" w:lineRule="auto"/>
        <w:ind w:left="851" w:firstLine="709"/>
        <w:rPr>
          <w:color w:val="auto"/>
        </w:rPr>
      </w:pPr>
      <w:r w:rsidRPr="00BA432D">
        <w:rPr>
          <w:color w:val="auto"/>
        </w:rPr>
        <w:t>Os</w:t>
      </w:r>
      <w:r w:rsidR="002D2E49" w:rsidRPr="00BA432D">
        <w:rPr>
          <w:color w:val="auto"/>
        </w:rPr>
        <w:t xml:space="preserve">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5D69B480" w:rsidR="002D2E49" w:rsidRPr="00046D4B" w:rsidRDefault="00B566A8" w:rsidP="002D2E49">
      <w:pPr>
        <w:pStyle w:val="Nivel3"/>
        <w:spacing w:beforeLines="120" w:before="288" w:afterLines="120" w:after="288" w:line="312" w:lineRule="auto"/>
        <w:ind w:left="851" w:firstLine="709"/>
      </w:pPr>
      <w:r w:rsidRPr="00046D4B">
        <w:t>Valor</w:t>
      </w:r>
      <w:r w:rsidR="002D2E49" w:rsidRPr="00046D4B">
        <w:t xml:space="preserve"> superior a lance já registrado pelo fornecedor no sistema, quando adotado o critério de julgamento por menor preço; e</w:t>
      </w:r>
    </w:p>
    <w:p w14:paraId="69C363F1" w14:textId="69C59E1D" w:rsidR="002D2E49" w:rsidRPr="00046D4B" w:rsidRDefault="002D2E49" w:rsidP="002D2E49">
      <w:pPr>
        <w:pStyle w:val="Nivel3"/>
        <w:spacing w:beforeLines="120" w:before="288" w:afterLines="120" w:after="288" w:line="312" w:lineRule="auto"/>
        <w:ind w:left="851" w:firstLine="709"/>
      </w:pPr>
      <w:r w:rsidRPr="00046D4B">
        <w:t xml:space="preserve"> </w:t>
      </w:r>
      <w:r w:rsidR="00B566A8" w:rsidRPr="00046D4B">
        <w:t>Percentual</w:t>
      </w:r>
      <w:r w:rsidRPr="00046D4B">
        <w:t xml:space="preserve"> de desconto inferior a lance já registrado pelo fornecedor no sistema, quando adotado o critério de julgamento por maior desconto.</w:t>
      </w:r>
    </w:p>
    <w:p w14:paraId="07DE1714" w14:textId="73311D5E"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440E73">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F675C4" w:rsidRDefault="002D2E49" w:rsidP="002D2E49">
      <w:pPr>
        <w:pStyle w:val="Nivel2"/>
        <w:numPr>
          <w:ilvl w:val="1"/>
          <w:numId w:val="14"/>
        </w:numPr>
        <w:spacing w:beforeLines="120" w:before="288" w:afterLines="120" w:after="288" w:line="312" w:lineRule="auto"/>
        <w:rPr>
          <w:rFonts w:eastAsia="Times New Roman"/>
          <w:color w:val="auto"/>
        </w:rPr>
      </w:pPr>
      <w:r w:rsidRPr="00046D4B">
        <w:t xml:space="preserve">O licitante </w:t>
      </w:r>
      <w:r w:rsidRPr="00F675C4">
        <w:rPr>
          <w:color w:val="auto"/>
        </w:rPr>
        <w:t>deverá enviar sua proposta mediante o preenchimento, no sistema eletrônico, dos seguintes campos:</w:t>
      </w:r>
    </w:p>
    <w:p w14:paraId="7E264657" w14:textId="0C910A6E" w:rsidR="002D2E49" w:rsidRPr="00F675C4" w:rsidRDefault="00B566A8" w:rsidP="002D2E49">
      <w:pPr>
        <w:pStyle w:val="Nivel3"/>
        <w:numPr>
          <w:ilvl w:val="2"/>
          <w:numId w:val="14"/>
        </w:numPr>
        <w:spacing w:beforeLines="120" w:before="288" w:afterLines="120" w:after="288" w:line="312" w:lineRule="auto"/>
        <w:rPr>
          <w:color w:val="auto"/>
        </w:rPr>
      </w:pPr>
      <w:r w:rsidRPr="00F675C4">
        <w:rPr>
          <w:color w:val="auto"/>
        </w:rPr>
        <w:t>Valor</w:t>
      </w:r>
      <w:r w:rsidR="002D2E49" w:rsidRPr="00F675C4">
        <w:rPr>
          <w:color w:val="auto"/>
        </w:rPr>
        <w:t xml:space="preserve"> unitário</w:t>
      </w:r>
      <w:r w:rsidR="00A051AE" w:rsidRPr="00F675C4">
        <w:rPr>
          <w:color w:val="auto"/>
        </w:rPr>
        <w:t xml:space="preserve"> e valor </w:t>
      </w:r>
      <w:r w:rsidR="00507FA7" w:rsidRPr="00F675C4">
        <w:rPr>
          <w:color w:val="auto"/>
        </w:rPr>
        <w:t>total do item</w:t>
      </w:r>
      <w:r w:rsidR="002D2E49" w:rsidRPr="00F675C4">
        <w:rPr>
          <w:color w:val="auto"/>
        </w:rPr>
        <w:t>;</w:t>
      </w:r>
    </w:p>
    <w:p w14:paraId="1D657470" w14:textId="77777777" w:rsidR="002D2E49" w:rsidRPr="00F675C4" w:rsidRDefault="002D2E49" w:rsidP="002D2E49">
      <w:pPr>
        <w:pStyle w:val="Nivel3"/>
        <w:numPr>
          <w:ilvl w:val="2"/>
          <w:numId w:val="14"/>
        </w:numPr>
        <w:spacing w:beforeLines="120" w:before="288" w:afterLines="120" w:after="288" w:line="312" w:lineRule="auto"/>
        <w:rPr>
          <w:color w:val="auto"/>
        </w:rPr>
      </w:pPr>
      <w:r w:rsidRPr="00F675C4">
        <w:rPr>
          <w:color w:val="auto"/>
        </w:rPr>
        <w:t>Marca;</w:t>
      </w:r>
    </w:p>
    <w:p w14:paraId="5830B7D7" w14:textId="77777777" w:rsidR="002D2E49" w:rsidRPr="00F675C4" w:rsidRDefault="002D2E49" w:rsidP="002D2E49">
      <w:pPr>
        <w:pStyle w:val="Nivel3"/>
        <w:numPr>
          <w:ilvl w:val="2"/>
          <w:numId w:val="14"/>
        </w:numPr>
        <w:spacing w:beforeLines="120" w:before="288" w:afterLines="120" w:after="288" w:line="312" w:lineRule="auto"/>
        <w:rPr>
          <w:color w:val="auto"/>
        </w:rPr>
      </w:pPr>
      <w:r w:rsidRPr="00F675C4">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O prazo de validade </w:t>
      </w:r>
      <w:r w:rsidRPr="00F675C4">
        <w:rPr>
          <w:color w:val="auto"/>
        </w:rPr>
        <w:t>da proposta não será inferior a 60 (sessenta) dias</w:t>
      </w:r>
      <w:r w:rsidRPr="00046D4B">
        <w:t>, a contar da data de sua apresentação.</w:t>
      </w:r>
    </w:p>
    <w:p w14:paraId="3B93DF6A" w14:textId="77777777" w:rsidR="002D2E49" w:rsidRPr="00046D4B" w:rsidRDefault="002D2E49" w:rsidP="002D2E49">
      <w:pPr>
        <w:pStyle w:val="Nivel2"/>
        <w:numPr>
          <w:ilvl w:val="1"/>
          <w:numId w:val="14"/>
        </w:numPr>
        <w:spacing w:beforeLines="120" w:before="288" w:afterLines="120" w:after="288" w:line="312" w:lineRule="auto"/>
      </w:pPr>
      <w:r w:rsidRPr="00046D4B">
        <w:t>Os licitantes devem respeitar os preços máximos estabelecidos nas normas de regência de contratações públicas, quando participarem de licitações públicas;</w:t>
      </w:r>
    </w:p>
    <w:p w14:paraId="32EEB801" w14:textId="77777777" w:rsidR="002D2E49" w:rsidRPr="00046D4B" w:rsidRDefault="002D2E49" w:rsidP="002D2E49">
      <w:pPr>
        <w:pStyle w:val="Nivel3"/>
        <w:numPr>
          <w:ilvl w:val="2"/>
          <w:numId w:val="14"/>
        </w:numPr>
        <w:spacing w:beforeLines="120" w:before="288" w:afterLines="120" w:after="288" w:line="312" w:lineRule="auto"/>
      </w:pPr>
      <w:r w:rsidRPr="00046D4B">
        <w:t>Caso o critério de julgamento seja o de maior desconto, o preço já decorrente da aplicação do desconto ofertado deverá respeitar os preços máximos previstos no item 4.9.</w:t>
      </w:r>
    </w:p>
    <w:p w14:paraId="0B15D7AE" w14:textId="501C95F6"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046D4B">
        <w:t xml:space="preserve">O descumprimento das regras supramencionadas pela Administração por parte dos contratados pode ensejar a </w:t>
      </w:r>
      <w:r w:rsidRPr="00046D4B">
        <w:rPr>
          <w:color w:val="000000" w:themeColor="text1"/>
        </w:rPr>
        <w:t>responsabilização pelo</w:t>
      </w:r>
      <w:r w:rsidRPr="00046D4B">
        <w:t xml:space="preserve"> Tribunal de Contas e, após o devido processo legal, gerar as seguintes consequências: assinatura de prazo para a adoção das medidas necessárias ao exato cumprimento da lei, nos termos do </w:t>
      </w:r>
      <w:hyperlink r:id="rId32" w:history="1">
        <w:r w:rsidRPr="00046D4B">
          <w:rPr>
            <w:rStyle w:val="Hyperlink"/>
          </w:rPr>
          <w:t>art. 71, inciso IX, da Constituição</w:t>
        </w:r>
      </w:hyperlink>
      <w:r w:rsidRPr="00046D4B">
        <w:t xml:space="preserve">; ou condenação dos agentes públicos responsáveis e da empresa contratada ao pagamento dos prejuízos ao erário, caso verificada a ocorrência de superfaturamento por </w:t>
      </w:r>
      <w:r w:rsidR="008D5E8C" w:rsidRPr="00046D4B">
        <w:t>sobre preço</w:t>
      </w:r>
      <w:r w:rsidRPr="00046D4B">
        <w:t xml:space="preserve">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 sistema disponibilizará campo próprio para troca de mensagens entre o Pregoeiro e os licitantes.</w:t>
      </w:r>
    </w:p>
    <w:p w14:paraId="62C771A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4F36CDA2" w:rsidR="002D2E49" w:rsidRPr="00F675C4" w:rsidRDefault="002D2E49" w:rsidP="002D2E49">
      <w:pPr>
        <w:pStyle w:val="Nivel2"/>
        <w:numPr>
          <w:ilvl w:val="1"/>
          <w:numId w:val="14"/>
        </w:numPr>
        <w:spacing w:beforeLines="120" w:before="288" w:afterLines="120" w:after="288" w:line="312" w:lineRule="auto"/>
        <w:rPr>
          <w:color w:val="auto"/>
        </w:rPr>
      </w:pPr>
      <w:r w:rsidRPr="00046D4B">
        <w:t xml:space="preserve">O lance deverá ser ofertado </w:t>
      </w:r>
      <w:r w:rsidRPr="00F675C4">
        <w:rPr>
          <w:color w:val="auto"/>
        </w:rPr>
        <w:t xml:space="preserve">pelo valor unitário do </w:t>
      </w:r>
      <w:r w:rsidR="007C140A" w:rsidRPr="00F675C4">
        <w:rPr>
          <w:color w:val="auto"/>
        </w:rPr>
        <w:t>item</w:t>
      </w:r>
      <w:r w:rsidRPr="00F675C4">
        <w:rPr>
          <w:color w:val="auto"/>
        </w:rPr>
        <w:t>.</w:t>
      </w:r>
    </w:p>
    <w:p w14:paraId="28546292" w14:textId="77777777" w:rsidR="002D2E49" w:rsidRPr="00F675C4" w:rsidRDefault="002D2E49" w:rsidP="002D2E49">
      <w:pPr>
        <w:pStyle w:val="Nivel2"/>
        <w:numPr>
          <w:ilvl w:val="1"/>
          <w:numId w:val="14"/>
        </w:numPr>
        <w:spacing w:beforeLines="120" w:before="288" w:afterLines="120" w:after="288" w:line="312" w:lineRule="auto"/>
        <w:rPr>
          <w:color w:val="auto"/>
        </w:rPr>
      </w:pPr>
      <w:r w:rsidRPr="00F675C4">
        <w:rPr>
          <w:color w:val="auto"/>
        </w:rPr>
        <w:t>Os licitantes poderão oferecer lances sucessivos, observando o horário fixado para abertura da sessão e as regras estabelecidas no Edital.</w:t>
      </w:r>
    </w:p>
    <w:p w14:paraId="48564358" w14:textId="77777777" w:rsidR="002D2E49" w:rsidRPr="00F675C4" w:rsidRDefault="002D2E49" w:rsidP="002D2E49">
      <w:pPr>
        <w:pStyle w:val="Nivel2"/>
        <w:numPr>
          <w:ilvl w:val="1"/>
          <w:numId w:val="14"/>
        </w:numPr>
        <w:spacing w:beforeLines="120" w:before="288" w:afterLines="120" w:after="288" w:line="312" w:lineRule="auto"/>
        <w:rPr>
          <w:color w:val="auto"/>
        </w:rPr>
      </w:pPr>
      <w:r w:rsidRPr="00F675C4">
        <w:rPr>
          <w:color w:val="auto"/>
        </w:rPr>
        <w:t xml:space="preserve">O licitante somente poderá oferecer lance </w:t>
      </w:r>
      <w:r w:rsidRPr="00F675C4">
        <w:rPr>
          <w:iCs/>
          <w:color w:val="auto"/>
        </w:rPr>
        <w:t>de valor inferior ou percentual de desconto superior</w:t>
      </w:r>
      <w:r w:rsidRPr="00F675C4">
        <w:rPr>
          <w:color w:val="auto"/>
        </w:rPr>
        <w:t xml:space="preserve"> ao último por ele ofertado e registrado pelo sistema. </w:t>
      </w:r>
    </w:p>
    <w:p w14:paraId="30626BAC" w14:textId="77777777" w:rsidR="002D2E49" w:rsidRPr="00F675C4" w:rsidRDefault="002D2E49" w:rsidP="002D2E49">
      <w:pPr>
        <w:pStyle w:val="Nivel2"/>
        <w:numPr>
          <w:ilvl w:val="1"/>
          <w:numId w:val="14"/>
        </w:numPr>
        <w:spacing w:beforeLines="120" w:before="288" w:afterLines="120" w:after="288" w:line="312" w:lineRule="auto"/>
        <w:rPr>
          <w:color w:val="auto"/>
        </w:rPr>
      </w:pPr>
      <w:r w:rsidRPr="00F675C4">
        <w:rPr>
          <w:color w:val="auto"/>
        </w:rPr>
        <w:t>O intervalo mínimo de diferença de valores ou percentuais entre os lances, que incidirá tanto em relação aos lances intermediários quanto em relação à proposta que cobrir a melhor oferta deverá ser</w:t>
      </w:r>
      <w:r w:rsidRPr="00F675C4">
        <w:rPr>
          <w:i/>
          <w:iCs/>
          <w:color w:val="auto"/>
        </w:rPr>
        <w:t xml:space="preserve"> </w:t>
      </w:r>
      <w:r w:rsidRPr="00F675C4">
        <w:rPr>
          <w:color w:val="auto"/>
        </w:rPr>
        <w:t>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046D4B" w:rsidRDefault="002D2E49" w:rsidP="002D2E49">
      <w:pPr>
        <w:pStyle w:val="Nivel2"/>
        <w:numPr>
          <w:ilvl w:val="1"/>
          <w:numId w:val="14"/>
        </w:numPr>
        <w:spacing w:beforeLines="120" w:before="288" w:afterLines="120" w:after="288" w:line="312" w:lineRule="auto"/>
      </w:pPr>
      <w:bookmarkStart w:id="19" w:name="_Hlk113697759"/>
      <w:r w:rsidRPr="00046D4B">
        <w:t xml:space="preserve">Caso seja adotado para o envio de lances no pregão eletrônico o </w:t>
      </w:r>
      <w:r w:rsidRPr="00F675C4">
        <w:rPr>
          <w:color w:val="auto"/>
        </w:rPr>
        <w:t xml:space="preserve">modo de disputa “aberto”, </w:t>
      </w:r>
      <w:r w:rsidRPr="00046D4B">
        <w:t>os licitantes apresentarão lances públicos e sucessivos, com prorrogações.</w:t>
      </w:r>
    </w:p>
    <w:p w14:paraId="60129D32" w14:textId="77777777" w:rsidR="002D2E49" w:rsidRPr="00046D4B" w:rsidRDefault="002D2E49" w:rsidP="002D2E49">
      <w:pPr>
        <w:pStyle w:val="Nivel3"/>
        <w:numPr>
          <w:ilvl w:val="2"/>
          <w:numId w:val="14"/>
        </w:numPr>
        <w:spacing w:beforeLines="120" w:before="288" w:afterLines="120" w:after="288" w:line="312" w:lineRule="auto"/>
        <w:rPr>
          <w:iCs/>
        </w:rPr>
      </w:pPr>
      <w:bookmarkStart w:id="20" w:name="_Hlk113697816"/>
      <w:bookmarkEnd w:id="19"/>
      <w:r w:rsidRPr="00046D4B">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046D4B" w:rsidRDefault="002D2E49" w:rsidP="002D2E49">
      <w:pPr>
        <w:pStyle w:val="Nivel3"/>
        <w:numPr>
          <w:ilvl w:val="2"/>
          <w:numId w:val="14"/>
        </w:numPr>
        <w:spacing w:beforeLines="120" w:before="288" w:afterLines="120" w:after="288" w:line="312" w:lineRule="auto"/>
        <w:rPr>
          <w:iCs/>
        </w:rPr>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046D4B" w:rsidRDefault="002D2E49" w:rsidP="002D2E49">
      <w:pPr>
        <w:pStyle w:val="Nivel3"/>
        <w:numPr>
          <w:ilvl w:val="2"/>
          <w:numId w:val="14"/>
        </w:numPr>
        <w:spacing w:beforeLines="120" w:before="288" w:afterLines="120" w:after="288" w:line="312" w:lineRule="auto"/>
        <w:rPr>
          <w:iCs/>
        </w:rPr>
      </w:pPr>
      <w:r w:rsidRPr="00046D4B">
        <w:t>Não havendo novos lances na forma estabelecida nos itens anteriores, a sessão pública encerrar-se-á automaticamente, e o sistema ordenará e divulgará os lances conforme a ordem final de classificação.</w:t>
      </w:r>
    </w:p>
    <w:p w14:paraId="41FABD73"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046D4B" w:rsidRDefault="002D2E49" w:rsidP="002D2E49">
      <w:pPr>
        <w:pStyle w:val="Nivel3"/>
        <w:numPr>
          <w:ilvl w:val="2"/>
          <w:numId w:val="14"/>
        </w:numPr>
        <w:spacing w:beforeLines="120" w:before="288" w:afterLines="120" w:after="288" w:line="312" w:lineRule="auto"/>
        <w:rPr>
          <w:b/>
        </w:rPr>
      </w:pPr>
      <w:r w:rsidRPr="00046D4B">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Caso seja adotado para o envio de lances no pregão eletrônico o modo de </w:t>
      </w:r>
      <w:r w:rsidRPr="00F675C4">
        <w:rPr>
          <w:color w:val="auto"/>
        </w:rPr>
        <w:t xml:space="preserve">disputa “aberto e fechado”, os </w:t>
      </w:r>
      <w:r w:rsidRPr="00046D4B">
        <w:t>licitantes apresentarão lances públicos e sucessivos, com lance final e fechado.</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2"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3" w:name="_Ref116973524"/>
      <w:bookmarkEnd w:id="22"/>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504DB018"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440E73">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proofErr w:type="spellStart"/>
        <w:r w:rsidRPr="00046D4B">
          <w:rPr>
            <w:rStyle w:val="Hyperlink"/>
            <w:rFonts w:eastAsia="Zurich BT"/>
          </w:rPr>
          <w:t>arts</w:t>
        </w:r>
        <w:proofErr w:type="spellEnd"/>
        <w:r w:rsidRPr="00046D4B">
          <w:rPr>
            <w:rStyle w:val="Hyperlink"/>
            <w:rFonts w:eastAsia="Zurich BT"/>
          </w:rPr>
          <w:t>. 44 e 45 da Lei Complementar nº 123, de 2006</w:t>
        </w:r>
      </w:hyperlink>
      <w:r w:rsidRPr="00046D4B">
        <w:rPr>
          <w:rFonts w:eastAsia="Zurich BT"/>
        </w:rPr>
        <w:t xml:space="preserve">, regulamentada pelo </w:t>
      </w:r>
      <w:hyperlink r:id="rId34"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5"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4867AA32" w:rsidR="002D2E49" w:rsidRPr="00046D4B" w:rsidRDefault="00B566A8" w:rsidP="002D2E49">
      <w:pPr>
        <w:pStyle w:val="Nivel4"/>
        <w:numPr>
          <w:ilvl w:val="3"/>
          <w:numId w:val="14"/>
        </w:numPr>
        <w:spacing w:beforeLines="120" w:before="288" w:afterLines="120" w:after="288" w:line="312" w:lineRule="auto"/>
        <w:ind w:left="2552"/>
      </w:pPr>
      <w:r w:rsidRPr="00046D4B">
        <w:t>Disputa</w:t>
      </w:r>
      <w:r w:rsidR="002D2E49" w:rsidRPr="00046D4B">
        <w:t xml:space="preserve"> final, hipótese em que os licitantes empatados poderão apresentar nova proposta em ato contínuo à classificação;</w:t>
      </w:r>
    </w:p>
    <w:p w14:paraId="36C5498C" w14:textId="2D0E798E" w:rsidR="002D2E49" w:rsidRPr="00046D4B" w:rsidRDefault="00B566A8" w:rsidP="002D2E49">
      <w:pPr>
        <w:pStyle w:val="Nivel4"/>
        <w:numPr>
          <w:ilvl w:val="3"/>
          <w:numId w:val="14"/>
        </w:numPr>
        <w:spacing w:beforeLines="120" w:before="288" w:afterLines="120" w:after="288" w:line="312" w:lineRule="auto"/>
        <w:ind w:left="2552"/>
      </w:pPr>
      <w:r w:rsidRPr="00046D4B">
        <w:t>Avaliação</w:t>
      </w:r>
      <w:r w:rsidR="002D2E49" w:rsidRPr="00046D4B">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046D4B" w:rsidRDefault="00B566A8" w:rsidP="002D2E49">
      <w:pPr>
        <w:pStyle w:val="Nivel4"/>
        <w:numPr>
          <w:ilvl w:val="3"/>
          <w:numId w:val="14"/>
        </w:numPr>
        <w:spacing w:beforeLines="120" w:before="288" w:afterLines="120" w:after="288" w:line="312" w:lineRule="auto"/>
        <w:ind w:left="2552"/>
      </w:pPr>
      <w:r w:rsidRPr="00046D4B">
        <w:t>Desenvolvimento</w:t>
      </w:r>
      <w:r w:rsidR="002D2E49" w:rsidRPr="00046D4B">
        <w:t xml:space="preserve"> pelo licitante de ações de equidade entre homens e mulheres no ambiente de trabalho, conforme regulamento;</w:t>
      </w:r>
    </w:p>
    <w:p w14:paraId="19422A63" w14:textId="1FD06729" w:rsidR="002D2E49" w:rsidRPr="00046D4B" w:rsidRDefault="00B566A8" w:rsidP="002D2E49">
      <w:pPr>
        <w:pStyle w:val="Nivel4"/>
        <w:numPr>
          <w:ilvl w:val="3"/>
          <w:numId w:val="14"/>
        </w:numPr>
        <w:spacing w:beforeLines="120" w:before="288" w:afterLines="120" w:after="288" w:line="312" w:lineRule="auto"/>
        <w:ind w:left="2552"/>
      </w:pPr>
      <w:r w:rsidRPr="00046D4B">
        <w:t>Desenvolvimento</w:t>
      </w:r>
      <w:r w:rsidR="002D2E49" w:rsidRPr="00046D4B">
        <w:t xml:space="preserve">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6E8C8FB7" w:rsidR="002D2E49" w:rsidRPr="00046D4B" w:rsidRDefault="00B566A8" w:rsidP="002D2E49">
      <w:pPr>
        <w:pStyle w:val="Nivel4"/>
        <w:numPr>
          <w:ilvl w:val="3"/>
          <w:numId w:val="14"/>
        </w:numPr>
        <w:spacing w:beforeLines="120" w:before="288" w:afterLines="120" w:after="288" w:line="312" w:lineRule="auto"/>
        <w:ind w:left="2552"/>
      </w:pPr>
      <w:bookmarkStart w:id="24" w:name="art60§1i"/>
      <w:bookmarkEnd w:id="24"/>
      <w:r w:rsidRPr="00046D4B">
        <w:lastRenderedPageBreak/>
        <w:t>Empresas</w:t>
      </w:r>
      <w:r w:rsidR="002D2E49" w:rsidRPr="00046D4B">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046D4B" w:rsidRDefault="00B566A8" w:rsidP="002D2E49">
      <w:pPr>
        <w:pStyle w:val="Nivel4"/>
        <w:numPr>
          <w:ilvl w:val="3"/>
          <w:numId w:val="14"/>
        </w:numPr>
        <w:spacing w:beforeLines="120" w:before="288" w:afterLines="120" w:after="288" w:line="312" w:lineRule="auto"/>
        <w:ind w:left="2552"/>
      </w:pPr>
      <w:bookmarkStart w:id="25" w:name="art60§1ii"/>
      <w:bookmarkEnd w:id="25"/>
      <w:r w:rsidRPr="00046D4B">
        <w:t>Empresas</w:t>
      </w:r>
      <w:r w:rsidR="002D2E49" w:rsidRPr="00046D4B">
        <w:t xml:space="preserve"> brasileiras;</w:t>
      </w:r>
    </w:p>
    <w:p w14:paraId="6E97BCC9" w14:textId="46E5E450" w:rsidR="002D2E49" w:rsidRPr="00046D4B" w:rsidRDefault="00B566A8" w:rsidP="002D2E49">
      <w:pPr>
        <w:pStyle w:val="Nivel4"/>
        <w:numPr>
          <w:ilvl w:val="3"/>
          <w:numId w:val="14"/>
        </w:numPr>
        <w:spacing w:beforeLines="120" w:before="288" w:afterLines="120" w:after="288" w:line="312" w:lineRule="auto"/>
        <w:ind w:left="2552"/>
      </w:pPr>
      <w:bookmarkStart w:id="26" w:name="art60§1iii"/>
      <w:bookmarkEnd w:id="26"/>
      <w:r w:rsidRPr="00046D4B">
        <w:t>Empresas</w:t>
      </w:r>
      <w:r w:rsidR="002D2E49" w:rsidRPr="00046D4B">
        <w:t xml:space="preserve"> que invistam em pesquisa e no desenvolvimento de tecnologia no País;</w:t>
      </w:r>
    </w:p>
    <w:p w14:paraId="4E3266E0" w14:textId="2484FDCE" w:rsidR="002D2E49" w:rsidRPr="00046D4B" w:rsidRDefault="00B566A8" w:rsidP="002D2E49">
      <w:pPr>
        <w:pStyle w:val="Nivel4"/>
        <w:numPr>
          <w:ilvl w:val="3"/>
          <w:numId w:val="14"/>
        </w:numPr>
        <w:spacing w:beforeLines="120" w:before="288" w:afterLines="120" w:after="288" w:line="312" w:lineRule="auto"/>
        <w:ind w:left="2552"/>
      </w:pPr>
      <w:bookmarkStart w:id="27" w:name="art60§1iv"/>
      <w:bookmarkEnd w:id="27"/>
      <w:r w:rsidRPr="00046D4B">
        <w:t>Empresas</w:t>
      </w:r>
      <w:r w:rsidR="002D2E49" w:rsidRPr="00046D4B">
        <w:t xml:space="preserve"> que comprovem a prática de mitigação, nos termos da </w:t>
      </w:r>
      <w:hyperlink r:id="rId36" w:anchor=":~:text=LEI%20N%C2%BA%2012.187%2C%20DE%2029%20DE%20DEZEMBRO%20DE%202009.&amp;text=Institui%20a%20Pol%C3%ADtica%20Nacional%20sobre,PNMC%20e%20d%C3%A1%20outras%20provid%C3%AAncias." w:history="1">
        <w:r w:rsidR="002D2E49" w:rsidRPr="00046D4B">
          <w:rPr>
            <w:rStyle w:val="Hyperlink"/>
          </w:rPr>
          <w:t>Lei nº 12.187, de 29 de dezembro de 2009</w:t>
        </w:r>
      </w:hyperlink>
      <w:r w:rsidR="002D2E49"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w:t>
      </w:r>
      <w:r w:rsidRPr="00F675C4">
        <w:rPr>
          <w:color w:val="auto"/>
        </w:rPr>
        <w:t xml:space="preserve">envio de lances da sessão pública, na hipótese da proposta do primeiro colocado permanecer acima do preço máximo ou inferior ao desconto definido para a contratação, o pregoeiro poderá </w:t>
      </w:r>
      <w:r w:rsidRPr="00046D4B">
        <w:t>negociar condições mais 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29" w:name="_Ref117019424"/>
    </w:p>
    <w:p w14:paraId="096BC879" w14:textId="19F0EE5F"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7" w:anchor="art14" w:history="1">
        <w:r w:rsidRPr="00046D4B">
          <w:rPr>
            <w:rStyle w:val="Hyperlink"/>
          </w:rPr>
          <w:t xml:space="preserve">art. 14 </w:t>
        </w:r>
        <w:r w:rsidRPr="00046D4B">
          <w:rPr>
            <w:rStyle w:val="Hyperlink"/>
          </w:rPr>
          <w:lastRenderedPageBreak/>
          <w:t>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440E73">
        <w:t>2.7</w:t>
      </w:r>
      <w:r w:rsidRPr="00046D4B">
        <w:fldChar w:fldCharType="end"/>
      </w:r>
      <w:r w:rsidRPr="00046D4B">
        <w:t xml:space="preserve"> do Edital, </w:t>
      </w:r>
      <w:bookmarkEnd w:id="29"/>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8"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9"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046D4B" w:rsidRDefault="002D2E49" w:rsidP="002D2E49">
      <w:pPr>
        <w:pStyle w:val="Nivel2"/>
        <w:ind w:left="999"/>
      </w:pPr>
      <w:r w:rsidRPr="00046D4B">
        <w:t xml:space="preserve">A consulta aos cadastros será realizada em nome da empresa licitante e </w:t>
      </w:r>
      <w:r w:rsidRPr="00046D4B">
        <w:rPr>
          <w:color w:val="1F497D" w:themeColor="text2"/>
        </w:rPr>
        <w:t>também de seu sócio majoritário</w:t>
      </w:r>
      <w:r w:rsidRPr="00046D4B">
        <w:t xml:space="preserve">, por força da vedação de que trata o </w:t>
      </w:r>
      <w:hyperlink r:id="rId40" w:anchor=":~:text=%C3%A0s%20seguintes%20comina%C3%A7%C3%B5es%3A-,Art.,n%C2%BA%2012.120%2C%20de%202009)." w:history="1">
        <w:r w:rsidRPr="00046D4B">
          <w:rPr>
            <w:rStyle w:val="Hyperlink"/>
          </w:rPr>
          <w:t>artigo 12 da Lei n° 8.429, de 1992</w:t>
        </w:r>
      </w:hyperlink>
      <w:r w:rsidRPr="00046D4B">
        <w:t>.</w:t>
      </w:r>
    </w:p>
    <w:p w14:paraId="663FB6C4" w14:textId="77777777" w:rsidR="002D2E49" w:rsidRPr="00046D4B" w:rsidRDefault="002D2E49" w:rsidP="002D2E49">
      <w:pPr>
        <w:pStyle w:val="Nivel2"/>
        <w:spacing w:beforeLines="120" w:before="288" w:afterLines="120" w:after="288" w:line="312" w:lineRule="auto"/>
        <w:ind w:left="0" w:firstLine="567"/>
      </w:pPr>
      <w:r w:rsidRPr="00046D4B">
        <w:t>Caso conste na Consulta de Situação do l</w:t>
      </w:r>
      <w:r w:rsidRPr="00046D4B">
        <w:rPr>
          <w:color w:val="auto"/>
        </w:rPr>
        <w:t xml:space="preserve">icitante </w:t>
      </w:r>
      <w:r w:rsidRPr="00046D4B">
        <w:t xml:space="preserve">a existência de </w:t>
      </w:r>
      <w:r w:rsidRPr="00046D4B">
        <w:rPr>
          <w:color w:val="1F497D" w:themeColor="text2"/>
        </w:rPr>
        <w:t>Ocorrências Impeditivas Indireta</w:t>
      </w:r>
      <w:r w:rsidRPr="00046D4B">
        <w:t xml:space="preserve">s, o </w:t>
      </w:r>
      <w:r w:rsidRPr="00046D4B">
        <w:rPr>
          <w:color w:val="auto"/>
        </w:rPr>
        <w:t>Pregoeiro diligenciará para v</w:t>
      </w:r>
      <w:r w:rsidRPr="00046D4B">
        <w:t xml:space="preserve">erificar se houve fraude por parte das empresas apontadas no Relatório de Ocorrências Impeditivas Indiretas. </w:t>
      </w:r>
    </w:p>
    <w:p w14:paraId="3553728B" w14:textId="77777777" w:rsidR="002D2E49" w:rsidRPr="00046D4B" w:rsidRDefault="002D2E49" w:rsidP="002D2E49">
      <w:pPr>
        <w:pStyle w:val="Nivel3"/>
        <w:spacing w:beforeLines="120" w:before="288" w:afterLines="120" w:after="288" w:line="312" w:lineRule="auto"/>
        <w:ind w:left="851" w:firstLine="709"/>
      </w:pPr>
      <w:r w:rsidRPr="00046D4B">
        <w:t xml:space="preserve">A tentativa de burla será verificada por meio dos vínculos societários, linhas de fornecimento similares, dentre outros. </w:t>
      </w:r>
    </w:p>
    <w:p w14:paraId="5D5E0334" w14:textId="77777777" w:rsidR="002D2E49" w:rsidRPr="00046D4B" w:rsidRDefault="002D2E49" w:rsidP="002D2E49">
      <w:pPr>
        <w:pStyle w:val="Nivel3"/>
        <w:spacing w:beforeLines="120" w:before="288" w:afterLines="120" w:after="288" w:line="312" w:lineRule="auto"/>
        <w:ind w:left="851" w:firstLine="709"/>
      </w:pPr>
      <w:r w:rsidRPr="00046D4B">
        <w:t xml:space="preserve">O licitante será convocado para manifestação </w:t>
      </w:r>
      <w:r w:rsidRPr="00046D4B">
        <w:rPr>
          <w:color w:val="1F497D" w:themeColor="text2"/>
        </w:rPr>
        <w:t xml:space="preserve">previamente </w:t>
      </w:r>
      <w:r w:rsidRPr="00046D4B">
        <w:t xml:space="preserve">a uma eventual desclassificação. </w:t>
      </w:r>
    </w:p>
    <w:p w14:paraId="7AADD161" w14:textId="77777777" w:rsidR="002D2E49" w:rsidRPr="00046D4B" w:rsidRDefault="002D2E49" w:rsidP="002D2E49">
      <w:pPr>
        <w:pStyle w:val="Nivel3"/>
        <w:spacing w:beforeLines="120" w:before="288" w:afterLines="120" w:after="288" w:line="312" w:lineRule="auto"/>
        <w:ind w:left="851" w:firstLine="709"/>
      </w:pPr>
      <w:r w:rsidRPr="00046D4B">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26C380C5" w:rsidR="002D2E49" w:rsidRPr="00046D4B" w:rsidRDefault="002D2E49" w:rsidP="002D2E49">
      <w:pPr>
        <w:pStyle w:val="Nivel2"/>
        <w:spacing w:beforeLines="120" w:before="288" w:afterLines="120" w:after="288" w:line="312" w:lineRule="auto"/>
        <w:ind w:left="0" w:firstLine="567"/>
      </w:pPr>
      <w:r w:rsidRPr="00046D4B">
        <w:t>Caso o licitante provisoriamente classificado em primeiro lugar tenha se utilizado de algum tratamento favorecido às ME/</w:t>
      </w:r>
      <w:proofErr w:type="spellStart"/>
      <w:r w:rsidRPr="00046D4B">
        <w:t>EPPs</w:t>
      </w:r>
      <w:proofErr w:type="spellEnd"/>
      <w:r w:rsidRPr="00046D4B">
        <w:t xml:space="preserve">,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440E73">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440E73">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12FCD902" w:rsidR="002D2E49" w:rsidRPr="00046D4B" w:rsidRDefault="00B566A8" w:rsidP="002D2E49">
      <w:pPr>
        <w:pStyle w:val="Nivel3"/>
        <w:spacing w:beforeLines="120" w:before="288" w:afterLines="120" w:after="288" w:line="312" w:lineRule="auto"/>
        <w:ind w:left="993" w:hanging="142"/>
        <w:rPr>
          <w:b/>
        </w:rPr>
      </w:pPr>
      <w:r w:rsidRPr="00046D4B">
        <w:t>Contiver</w:t>
      </w:r>
      <w:r w:rsidR="002D2E49" w:rsidRPr="00046D4B">
        <w:t xml:space="preserve"> vícios insanáveis;</w:t>
      </w:r>
    </w:p>
    <w:p w14:paraId="57D361CA" w14:textId="5B4C1DBF" w:rsidR="002D2E49" w:rsidRPr="00046D4B" w:rsidRDefault="00B566A8" w:rsidP="002D2E49">
      <w:pPr>
        <w:pStyle w:val="Nivel3"/>
        <w:spacing w:beforeLines="120" w:before="288" w:afterLines="120" w:after="288" w:line="312" w:lineRule="auto"/>
        <w:ind w:left="993" w:hanging="142"/>
        <w:rPr>
          <w:b/>
        </w:rPr>
      </w:pPr>
      <w:r w:rsidRPr="00046D4B">
        <w:t>Não</w:t>
      </w:r>
      <w:r w:rsidR="002D2E49" w:rsidRPr="00046D4B">
        <w:t xml:space="preserve"> obedecer às especificações técnicas contidas no Termo de Referência;</w:t>
      </w:r>
    </w:p>
    <w:p w14:paraId="635B79AB" w14:textId="27841780" w:rsidR="002D2E49" w:rsidRPr="00046D4B" w:rsidRDefault="00B566A8" w:rsidP="002D2E49">
      <w:pPr>
        <w:pStyle w:val="Nivel3"/>
        <w:spacing w:beforeLines="120" w:before="288" w:afterLines="120" w:after="288" w:line="312" w:lineRule="auto"/>
        <w:ind w:left="993" w:hanging="142"/>
        <w:rPr>
          <w:b/>
        </w:rPr>
      </w:pPr>
      <w:r w:rsidRPr="00046D4B">
        <w:lastRenderedPageBreak/>
        <w:t>Apresentar</w:t>
      </w:r>
      <w:r w:rsidR="002D2E49" w:rsidRPr="00046D4B">
        <w:t xml:space="preserve"> preços inexequíveis ou permanecerem acima do preço máximo definido para a contratação;</w:t>
      </w:r>
    </w:p>
    <w:p w14:paraId="4757758E" w14:textId="6628D121" w:rsidR="002D2E49" w:rsidRPr="00046D4B" w:rsidRDefault="00B566A8" w:rsidP="002D2E49">
      <w:pPr>
        <w:pStyle w:val="Nivel3"/>
        <w:spacing w:beforeLines="120" w:before="288" w:afterLines="120" w:after="288" w:line="312" w:lineRule="auto"/>
        <w:ind w:left="993" w:hanging="142"/>
        <w:rPr>
          <w:b/>
        </w:rPr>
      </w:pPr>
      <w:r w:rsidRPr="00046D4B">
        <w:t>Não</w:t>
      </w:r>
      <w:r w:rsidR="002D2E49" w:rsidRPr="00046D4B">
        <w:t xml:space="preserve"> tiverem sua exequibilidade demonstrada, quando exigido pela Administração;</w:t>
      </w:r>
    </w:p>
    <w:p w14:paraId="014599AA" w14:textId="5D3DE1C1" w:rsidR="002D2E49" w:rsidRPr="00046D4B" w:rsidRDefault="00B566A8" w:rsidP="002D2E49">
      <w:pPr>
        <w:pStyle w:val="Nivel3"/>
        <w:spacing w:beforeLines="120" w:before="288" w:afterLines="120" w:after="288" w:line="312" w:lineRule="auto"/>
        <w:ind w:left="993" w:hanging="142"/>
        <w:rPr>
          <w:b/>
        </w:rPr>
      </w:pPr>
      <w:r w:rsidRPr="00046D4B">
        <w:t>Apresentar</w:t>
      </w:r>
      <w:r w:rsidR="002D2E49" w:rsidRPr="00046D4B">
        <w:t xml:space="preserve">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1B8CC04" w:rsidR="002D2E49" w:rsidRPr="00F675C4" w:rsidRDefault="00B566A8" w:rsidP="002D2E49">
      <w:pPr>
        <w:pStyle w:val="Nivel4"/>
        <w:spacing w:beforeLines="120" w:before="288" w:afterLines="120" w:after="288" w:line="312" w:lineRule="auto"/>
        <w:ind w:left="2268" w:firstLine="851"/>
      </w:pPr>
      <w:r w:rsidRPr="00046D4B">
        <w:t>Que</w:t>
      </w:r>
      <w:r w:rsidR="002D2E49" w:rsidRPr="00046D4B">
        <w:t xml:space="preserve"> </w:t>
      </w:r>
      <w:r w:rsidR="002D2E49" w:rsidRPr="00F675C4">
        <w:t>o custo do licitante ultrapassa o valor da proposta; e</w:t>
      </w:r>
    </w:p>
    <w:p w14:paraId="64DD22BA" w14:textId="5D5BE3FD" w:rsidR="002D2E49" w:rsidRPr="00F675C4" w:rsidRDefault="00B566A8" w:rsidP="002D2E49">
      <w:pPr>
        <w:pStyle w:val="Nivel4"/>
        <w:spacing w:beforeLines="120" w:before="288" w:afterLines="120" w:after="288" w:line="312" w:lineRule="auto"/>
        <w:ind w:left="2268" w:firstLine="851"/>
      </w:pPr>
      <w:r w:rsidRPr="00F675C4">
        <w:t>Inexistirem</w:t>
      </w:r>
      <w:r w:rsidR="002D2E49" w:rsidRPr="00F675C4">
        <w:t xml:space="preserve"> custos de oportunidade capazes de justificar o vulto da oferta.</w:t>
      </w:r>
    </w:p>
    <w:p w14:paraId="128A1523" w14:textId="605B9806" w:rsidR="002D2E49" w:rsidRPr="00F675C4" w:rsidRDefault="002D2E49" w:rsidP="002D2E49">
      <w:pPr>
        <w:pStyle w:val="Nivel2"/>
        <w:spacing w:beforeLines="120" w:before="288" w:afterLines="120" w:after="288" w:line="312" w:lineRule="auto"/>
        <w:ind w:left="0" w:firstLine="567"/>
        <w:rPr>
          <w:b/>
          <w:bCs/>
          <w:color w:val="auto"/>
        </w:rPr>
      </w:pPr>
      <w:r w:rsidRPr="00F675C4">
        <w:rPr>
          <w:color w:val="auto"/>
        </w:rPr>
        <w:t xml:space="preserve">Em contratação de serviços de engenharia, além das disposições acima, a análise de exequibilidade e </w:t>
      </w:r>
      <w:r w:rsidR="008D5E8C" w:rsidRPr="00F675C4">
        <w:rPr>
          <w:color w:val="auto"/>
        </w:rPr>
        <w:t>sobre preço</w:t>
      </w:r>
      <w:r w:rsidRPr="00F675C4">
        <w:rPr>
          <w:color w:val="auto"/>
        </w:rPr>
        <w:t xml:space="preserve"> considerará o seguinte:</w:t>
      </w:r>
    </w:p>
    <w:p w14:paraId="565991D7" w14:textId="320996E1" w:rsidR="002D2E49" w:rsidRPr="00F675C4" w:rsidRDefault="002D2E49" w:rsidP="002D2E49">
      <w:pPr>
        <w:pStyle w:val="Nivel3"/>
        <w:spacing w:beforeLines="120" w:before="288" w:afterLines="120" w:after="288" w:line="312" w:lineRule="auto"/>
        <w:ind w:left="993" w:firstLine="709"/>
        <w:rPr>
          <w:b/>
          <w:color w:val="auto"/>
        </w:rPr>
      </w:pPr>
      <w:r w:rsidRPr="00F675C4">
        <w:rPr>
          <w:color w:val="auto"/>
        </w:rPr>
        <w:t xml:space="preserve">Nos regimes de execução por tarefa, empreitada por preço global ou empreitada integral, </w:t>
      </w:r>
      <w:proofErr w:type="spellStart"/>
      <w:r w:rsidRPr="00F675C4">
        <w:rPr>
          <w:color w:val="auto"/>
        </w:rPr>
        <w:t>semi-integrada</w:t>
      </w:r>
      <w:proofErr w:type="spellEnd"/>
      <w:r w:rsidRPr="00F675C4">
        <w:rPr>
          <w:color w:val="auto"/>
        </w:rPr>
        <w:t xml:space="preserve"> ou integrada, a caracterização do </w:t>
      </w:r>
      <w:r w:rsidR="008D5E8C" w:rsidRPr="00F675C4">
        <w:rPr>
          <w:color w:val="auto"/>
        </w:rPr>
        <w:t>sobre preço</w:t>
      </w:r>
      <w:r w:rsidRPr="00F675C4">
        <w:rPr>
          <w:color w:val="auto"/>
        </w:rPr>
        <w:t xml:space="preserve"> se dará pela superação do valor global estimado;</w:t>
      </w:r>
    </w:p>
    <w:p w14:paraId="453CD2CD" w14:textId="50EC006C" w:rsidR="002D2E49" w:rsidRPr="00F675C4" w:rsidRDefault="002D2E49" w:rsidP="002D2E49">
      <w:pPr>
        <w:pStyle w:val="Nivel3"/>
        <w:spacing w:beforeLines="120" w:before="288" w:afterLines="120" w:after="288" w:line="312" w:lineRule="auto"/>
        <w:ind w:left="993" w:firstLine="709"/>
        <w:rPr>
          <w:b/>
          <w:color w:val="auto"/>
        </w:rPr>
      </w:pPr>
      <w:r w:rsidRPr="00F675C4">
        <w:rPr>
          <w:color w:val="auto"/>
        </w:rPr>
        <w:t xml:space="preserve">No regime de empreitada por preço unitário, a caracterização do </w:t>
      </w:r>
      <w:r w:rsidR="008D5E8C" w:rsidRPr="00F675C4">
        <w:rPr>
          <w:color w:val="auto"/>
        </w:rPr>
        <w:t>sobre preço</w:t>
      </w:r>
      <w:r w:rsidRPr="00F675C4">
        <w:rPr>
          <w:color w:val="auto"/>
        </w:rPr>
        <w:t xml:space="preserve">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046D4B">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046D4B" w:rsidRDefault="002D2E49" w:rsidP="002D2E49">
      <w:pPr>
        <w:pStyle w:val="Nivel3"/>
        <w:spacing w:beforeLines="120" w:before="288" w:afterLines="120" w:after="288" w:line="312" w:lineRule="auto"/>
        <w:ind w:left="993" w:firstLine="709"/>
        <w:rPr>
          <w:b/>
        </w:rPr>
      </w:pPr>
      <w:r w:rsidRPr="00F675C4">
        <w:rPr>
          <w:color w:val="auto"/>
        </w:rPr>
        <w:t xml:space="preserve">Será exigida garantia adicional do </w:t>
      </w:r>
      <w:r w:rsidRPr="00046D4B">
        <w:t>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046D4B" w:rsidRDefault="002D2E49" w:rsidP="002D2E49">
      <w:pPr>
        <w:pStyle w:val="Nivel2"/>
        <w:spacing w:beforeLines="120" w:before="288" w:afterLines="120" w:after="288" w:line="312" w:lineRule="auto"/>
        <w:ind w:left="0" w:firstLine="567"/>
        <w:rPr>
          <w:b/>
        </w:rPr>
      </w:pPr>
      <w:r w:rsidRPr="00046D4B">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046D4B">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46D4B">
        <w:t>semi-integrada</w:t>
      </w:r>
      <w:proofErr w:type="spellEnd"/>
      <w:r w:rsidRPr="00046D4B">
        <w:t xml:space="preserve">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046D4B">
        <w:t xml:space="preserve">Se a(s) </w:t>
      </w:r>
      <w:r w:rsidRPr="00F675C4">
        <w:rPr>
          <w:color w:val="auto"/>
        </w:rPr>
        <w:t>amostra(s) apresentada(s) pelo primeiro classificado não for(em) aceita(s), o Pregoeiro analisará a aceitabilidade da proposta ou lance ofertado pelo segundo classificado. Seguir-se-á com a verificação da(s) amostra</w:t>
      </w:r>
      <w:r w:rsidRPr="00046D4B">
        <w:t>(s)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r w:rsidRPr="00046D4B">
        <w:lastRenderedPageBreak/>
        <w:t>DA FASE DE HABILITAÇÃO</w:t>
      </w:r>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proofErr w:type="spellStart"/>
        <w:r w:rsidRPr="00046D4B">
          <w:rPr>
            <w:rStyle w:val="Hyperlink"/>
          </w:rPr>
          <w:t>arts</w:t>
        </w:r>
        <w:proofErr w:type="spellEnd"/>
        <w:r w:rsidRPr="00046D4B">
          <w:rPr>
            <w:rStyle w:val="Hyperlink"/>
          </w:rPr>
          <w:t>.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0" w:name="_Ref114663777"/>
      <w:r w:rsidRPr="00046D4B">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0"/>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w:t>
      </w:r>
      <w:proofErr w:type="spellStart"/>
      <w:r w:rsidRPr="00046D4B">
        <w:t>ﬁns</w:t>
      </w:r>
      <w:proofErr w:type="spellEnd"/>
      <w:r w:rsidRPr="00046D4B">
        <w:t xml:space="preserve"> de assinatura do contrato ou da ata de registro de preços, os documentos exigidos para a habilitação serão traduzidos por tradutor juramentado no País e apostilados nos termos do disposto no </w:t>
      </w:r>
      <w:hyperlink r:id="rId43" w:history="1">
        <w:r w:rsidRPr="00046D4B">
          <w:rPr>
            <w:rStyle w:val="Hyperlink"/>
          </w:rPr>
          <w:t>Decreto nº 8.660, de 29 de janeiro de 2016</w:t>
        </w:r>
      </w:hyperlink>
      <w:r w:rsidRPr="00046D4B">
        <w:t xml:space="preserve">, ou de outro que venha a substituí-lo, ou </w:t>
      </w:r>
      <w:proofErr w:type="spellStart"/>
      <w:r w:rsidRPr="00046D4B">
        <w:t>consularizados</w:t>
      </w:r>
      <w:proofErr w:type="spellEnd"/>
      <w:r w:rsidRPr="00046D4B">
        <w:t xml:space="preserve">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F675C4" w:rsidRDefault="002D2E49" w:rsidP="002D2E49">
      <w:pPr>
        <w:pStyle w:val="Nivel3"/>
        <w:spacing w:beforeLines="120" w:before="288" w:afterLines="120" w:after="288" w:line="312" w:lineRule="auto"/>
        <w:ind w:left="0" w:firstLine="709"/>
        <w:rPr>
          <w:i/>
          <w:iCs/>
          <w:color w:val="auto"/>
        </w:rPr>
      </w:pPr>
      <w:r w:rsidRPr="00F675C4">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F675C4" w:rsidRDefault="002D2E49" w:rsidP="002D2E49">
      <w:pPr>
        <w:pStyle w:val="Nivel2"/>
        <w:spacing w:beforeLines="120" w:before="288" w:afterLines="120" w:after="288" w:line="312" w:lineRule="auto"/>
        <w:ind w:left="0" w:firstLine="567"/>
        <w:rPr>
          <w:color w:val="auto"/>
        </w:rPr>
      </w:pPr>
      <w:r w:rsidRPr="00F675C4">
        <w:rPr>
          <w:color w:val="auto"/>
        </w:rPr>
        <w:t xml:space="preserve">Os documentos exigidos para fins de habilitação poderão ser apresentados em original, por cópia </w:t>
      </w:r>
      <w:r w:rsidRPr="00F675C4">
        <w:rPr>
          <w:iCs/>
          <w:color w:val="auto"/>
        </w:rPr>
        <w:t>ou, ainda, por cópia autenticada por cartório competente ou por servidor da administração ou publicação em órgão da imprensa oficial.</w:t>
      </w:r>
    </w:p>
    <w:p w14:paraId="723DF4D5" w14:textId="77777777" w:rsidR="002D2E49" w:rsidRPr="00F675C4" w:rsidRDefault="002D2E49" w:rsidP="002D2E49">
      <w:pPr>
        <w:pStyle w:val="Nivel2"/>
        <w:spacing w:beforeLines="120" w:before="288" w:afterLines="120" w:after="288" w:line="312" w:lineRule="auto"/>
        <w:ind w:left="0" w:firstLine="567"/>
        <w:rPr>
          <w:i/>
          <w:color w:val="auto"/>
        </w:rPr>
      </w:pPr>
      <w:r w:rsidRPr="00F675C4">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F675C4" w:rsidRDefault="002D2E49" w:rsidP="002D2E49">
      <w:pPr>
        <w:pStyle w:val="Nivel2"/>
        <w:spacing w:beforeLines="120" w:before="288" w:afterLines="120" w:after="288" w:line="312" w:lineRule="auto"/>
        <w:ind w:left="0" w:firstLine="567"/>
        <w:rPr>
          <w:color w:val="auto"/>
        </w:rPr>
      </w:pPr>
      <w:r w:rsidRPr="00F675C4">
        <w:rPr>
          <w:color w:val="auto"/>
        </w:rPr>
        <w:t xml:space="preserve">Será verificado se o licitante apresentou declaração de que atende aos requisitos de habilitação, </w:t>
      </w:r>
      <w:r w:rsidRPr="00F675C4">
        <w:rPr>
          <w:color w:val="auto"/>
          <w:u w:val="single"/>
        </w:rPr>
        <w:t>preferencialmente no ambiente do sistema eletrônico, caso disponível</w:t>
      </w:r>
      <w:r w:rsidRPr="00F675C4">
        <w:rPr>
          <w:color w:val="auto"/>
        </w:rPr>
        <w:t>, e o declarante responderá pela veracidade das informações prestadas, na forma da lei (</w:t>
      </w:r>
      <w:hyperlink r:id="rId44" w:anchor="art63" w:history="1">
        <w:r w:rsidRPr="00F675C4">
          <w:rPr>
            <w:rStyle w:val="Hyperlink"/>
            <w:color w:val="auto"/>
          </w:rPr>
          <w:t>art. 63, I, da Lei nº 14.133/2021</w:t>
        </w:r>
      </w:hyperlink>
      <w:r w:rsidRPr="00F675C4">
        <w:rPr>
          <w:color w:val="auto"/>
        </w:rPr>
        <w:t>).</w:t>
      </w:r>
    </w:p>
    <w:p w14:paraId="20899F9A" w14:textId="77777777" w:rsidR="002D2E49" w:rsidRPr="00046D4B" w:rsidRDefault="002D2E49" w:rsidP="002D2E49">
      <w:pPr>
        <w:pStyle w:val="Nivel2"/>
        <w:spacing w:beforeLines="120" w:before="288" w:afterLines="120" w:after="288" w:line="312" w:lineRule="auto"/>
        <w:ind w:left="0" w:firstLine="567"/>
        <w:rPr>
          <w:i/>
        </w:rPr>
      </w:pPr>
      <w:r w:rsidRPr="00F675C4">
        <w:rPr>
          <w:color w:val="auto"/>
        </w:rPr>
        <w:t xml:space="preserve">Será verificado se o licitante apresentou no sistema, sob pena de inabilitação, a declaração de que cumpre as exigências de reserva </w:t>
      </w:r>
      <w:r w:rsidRPr="00046D4B">
        <w:t>de cargos para pessoa com deficiência e para reabilitado da Previdência Social, previstas em lei e em outras normas específicas.</w:t>
      </w:r>
    </w:p>
    <w:p w14:paraId="5ABCA76B" w14:textId="66C00173" w:rsidR="002D2E49" w:rsidRPr="00046D4B" w:rsidRDefault="002D2E49" w:rsidP="002D2E49">
      <w:pPr>
        <w:pStyle w:val="Nivel2"/>
        <w:spacing w:beforeLines="120" w:before="288" w:afterLines="120" w:after="288" w:line="312" w:lineRule="auto"/>
        <w:ind w:left="0" w:firstLine="567"/>
        <w:rPr>
          <w:i/>
        </w:rPr>
      </w:pPr>
      <w:r w:rsidRPr="00046D4B">
        <w:lastRenderedPageBreak/>
        <w:t xml:space="preserve">O licitante deverá apresentar, </w:t>
      </w:r>
      <w:r w:rsidRPr="00046D4B">
        <w:rPr>
          <w:u w:val="single"/>
        </w:rPr>
        <w:t>preferencialmente no ambiente do sistema eletrônico, caso disponível</w:t>
      </w:r>
      <w:r w:rsidRPr="00046D4B">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046D4B">
        <w:t>infra legais</w:t>
      </w:r>
      <w:r w:rsidRPr="00046D4B">
        <w:t>, nas convenções coletivas de trabalho e nos termos de ajustamento de conduta vigentes na data de entrega das propostas.</w:t>
      </w:r>
    </w:p>
    <w:p w14:paraId="126F90DC" w14:textId="77777777" w:rsidR="002D2E49" w:rsidRPr="00F675C4" w:rsidRDefault="002D2E49" w:rsidP="002D2E49">
      <w:pPr>
        <w:pStyle w:val="Nivel2"/>
        <w:spacing w:beforeLines="120" w:before="288" w:afterLines="120" w:after="288" w:line="312" w:lineRule="auto"/>
        <w:ind w:left="0" w:firstLine="567"/>
        <w:rPr>
          <w:i/>
          <w:iCs/>
          <w:color w:val="auto"/>
        </w:rPr>
      </w:pPr>
      <w:r w:rsidRPr="00F675C4">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F675C4" w:rsidRDefault="002D2E49" w:rsidP="002D2E49">
      <w:pPr>
        <w:pStyle w:val="Nivel3"/>
        <w:spacing w:beforeLines="120" w:before="288" w:afterLines="120" w:after="288" w:line="312" w:lineRule="auto"/>
        <w:ind w:left="851" w:firstLine="709"/>
        <w:rPr>
          <w:i/>
          <w:iCs/>
          <w:color w:val="auto"/>
        </w:rPr>
      </w:pPr>
      <w:r w:rsidRPr="00F675C4">
        <w:rPr>
          <w:color w:val="auto"/>
        </w:rPr>
        <w:t xml:space="preserve">O licitante que optar por realizar vistoria prévia terá disponibilizado pela Administração data e horário exclusivos, a ser agendado pela Gerência de Licitações e Contrato, </w:t>
      </w:r>
      <w:r w:rsidR="00687C6A" w:rsidRPr="00F675C4">
        <w:rPr>
          <w:color w:val="auto"/>
        </w:rPr>
        <w:t>pôs</w:t>
      </w:r>
      <w:r w:rsidRPr="00F675C4">
        <w:rPr>
          <w:color w:val="auto"/>
        </w:rPr>
        <w:t>, de modo que seu agendamento não coincida com o agendamento de outros licitantes.</w:t>
      </w:r>
    </w:p>
    <w:p w14:paraId="0B618E2F" w14:textId="77777777" w:rsidR="002D2E49" w:rsidRPr="00046D4B" w:rsidRDefault="002D2E49" w:rsidP="002D2E49">
      <w:pPr>
        <w:pStyle w:val="Nivel3"/>
        <w:spacing w:beforeLines="120" w:before="288" w:afterLines="120" w:after="288" w:line="312" w:lineRule="auto"/>
        <w:ind w:left="851" w:firstLine="709"/>
        <w:rPr>
          <w:i/>
          <w:iCs/>
          <w:color w:val="FF0000"/>
        </w:rPr>
      </w:pPr>
      <w:r w:rsidRPr="00F675C4">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w:t>
      </w:r>
      <w:r w:rsidRPr="00046D4B">
        <w:rPr>
          <w:color w:val="auto"/>
        </w:rPr>
        <w:t>, onde afirma que está ciente e concorda com as condições contidas no Edital.</w:t>
      </w:r>
    </w:p>
    <w:p w14:paraId="389858AC" w14:textId="77777777" w:rsidR="002D2E49" w:rsidRPr="00046D4B" w:rsidRDefault="002D2E49" w:rsidP="002D2E49">
      <w:pPr>
        <w:pStyle w:val="Nivel2"/>
        <w:spacing w:beforeLines="120" w:before="288" w:afterLines="120" w:after="288" w:line="312" w:lineRule="auto"/>
        <w:ind w:left="0" w:firstLine="567"/>
        <w:rPr>
          <w:i/>
        </w:rPr>
      </w:pPr>
      <w:r w:rsidRPr="00046D4B">
        <w:t xml:space="preserve">A habilitação será verificada por meio do </w:t>
      </w:r>
      <w:proofErr w:type="spellStart"/>
      <w:r w:rsidRPr="00046D4B">
        <w:t>Sicaf</w:t>
      </w:r>
      <w:proofErr w:type="spellEnd"/>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 xml:space="preserve">Somente haverá a necessidade de comprovação do preenchimento de requisitos mediante apresentação dos documentos originais </w:t>
      </w:r>
      <w:proofErr w:type="spellStart"/>
      <w:r w:rsidRPr="00046D4B">
        <w:t>não-digitais</w:t>
      </w:r>
      <w:proofErr w:type="spellEnd"/>
      <w:r w:rsidRPr="00046D4B">
        <w:t xml:space="preserve"> quando houver dúvida em relação à integridade do documento digital ou quando a lei expressamente o exigir. (</w:t>
      </w:r>
      <w:hyperlink r:id="rId45" w:anchor="art4" w:history="1">
        <w:r w:rsidRPr="00046D4B">
          <w:rPr>
            <w:rStyle w:val="Hyperlink"/>
          </w:rPr>
          <w:t>IN nº 3/2018, art. 4º, §1º, e art. 6º, §4º</w:t>
        </w:r>
      </w:hyperlink>
      <w:r w:rsidRPr="00046D4B">
        <w:t>).</w:t>
      </w:r>
    </w:p>
    <w:p w14:paraId="432EC89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 xml:space="preserve">icitante conferir a exatidão dos seus dados cadastrais no </w:t>
      </w:r>
      <w:proofErr w:type="spellStart"/>
      <w:r w:rsidRPr="00046D4B">
        <w:rPr>
          <w:color w:val="auto"/>
        </w:rPr>
        <w:t>Sicaf</w:t>
      </w:r>
      <w:proofErr w:type="spellEnd"/>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046D4B" w:rsidRDefault="002D2E49" w:rsidP="002D2E49">
      <w:pPr>
        <w:pStyle w:val="Nivel3"/>
        <w:spacing w:beforeLines="120" w:before="288" w:afterLines="120" w:after="288" w:line="312" w:lineRule="auto"/>
        <w:ind w:left="993" w:firstLine="709"/>
      </w:pPr>
      <w:r w:rsidRPr="00046D4B">
        <w:t xml:space="preserve">A não observância do disposto no item anterior poderá ensejar desclassificação no momento da habilitação. </w:t>
      </w:r>
    </w:p>
    <w:p w14:paraId="1B64561C" w14:textId="77777777" w:rsidR="002D2E49" w:rsidRPr="00046D4B" w:rsidRDefault="002D2E49" w:rsidP="002D2E49">
      <w:pPr>
        <w:pStyle w:val="Nivel2"/>
        <w:spacing w:beforeLines="120" w:before="288" w:afterLines="120" w:after="288" w:line="312" w:lineRule="auto"/>
        <w:ind w:left="0" w:firstLine="567"/>
        <w:rPr>
          <w:i/>
          <w:iCs/>
        </w:rPr>
      </w:pPr>
      <w:r w:rsidRPr="00046D4B">
        <w:t>A verificação pelo pregoeiro, em sítios eletrônicos oficiais de órgãos e entidades emissores de certidões constitui meio legal de prova, para fins de habilitação.</w:t>
      </w:r>
    </w:p>
    <w:p w14:paraId="7348278B" w14:textId="77777777" w:rsidR="002D2E49" w:rsidRPr="00046D4B" w:rsidRDefault="002D2E49" w:rsidP="002D2E49">
      <w:pPr>
        <w:pStyle w:val="Nivel3"/>
        <w:spacing w:beforeLines="120" w:before="288" w:afterLines="120" w:after="288" w:line="312" w:lineRule="auto"/>
        <w:ind w:left="1418" w:firstLine="709"/>
        <w:rPr>
          <w:i/>
          <w:iCs/>
        </w:rPr>
      </w:pPr>
      <w:bookmarkStart w:id="31" w:name="_Ref114663151"/>
      <w:r w:rsidRPr="00046D4B">
        <w:t xml:space="preserve">Os documentos exigidos </w:t>
      </w:r>
      <w:r w:rsidRPr="00F675C4">
        <w:rPr>
          <w:color w:val="auto"/>
        </w:rPr>
        <w:t xml:space="preserve">para habilitação que não estejam contemplados no </w:t>
      </w:r>
      <w:proofErr w:type="spellStart"/>
      <w:r w:rsidRPr="00F675C4">
        <w:rPr>
          <w:color w:val="auto"/>
        </w:rPr>
        <w:t>Sicaf</w:t>
      </w:r>
      <w:proofErr w:type="spellEnd"/>
      <w:r w:rsidRPr="00F675C4">
        <w:rPr>
          <w:color w:val="auto"/>
        </w:rPr>
        <w:t xml:space="preserve"> serão enviados por meio do sistema, em formato digital, no prazo de 02 (duas) horas, prorrogável por igual período, contado da solicitação </w:t>
      </w:r>
      <w:r w:rsidRPr="00046D4B">
        <w:t>do pregoeiro.</w:t>
      </w:r>
      <w:bookmarkEnd w:id="31"/>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046D4B">
        <w:rPr>
          <w:color w:val="auto"/>
        </w:rPr>
        <w:lastRenderedPageBreak/>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 xml:space="preserve">A verificação no </w:t>
      </w:r>
      <w:proofErr w:type="spellStart"/>
      <w:r w:rsidRPr="00046D4B">
        <w:t>Sicaf</w:t>
      </w:r>
      <w:proofErr w:type="spellEnd"/>
      <w:r w:rsidRPr="00046D4B">
        <w:t xml:space="preserve">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6" w:anchor="art64" w:history="1">
        <w:r w:rsidRPr="00046D4B">
          <w:rPr>
            <w:rStyle w:val="Hyperlink"/>
          </w:rPr>
          <w:t>Lei 14.133/21, art. 64</w:t>
        </w:r>
      </w:hyperlink>
      <w:r w:rsidRPr="00046D4B">
        <w:t>)</w:t>
      </w:r>
    </w:p>
    <w:p w14:paraId="658C1A39" w14:textId="07B5B900" w:rsidR="002D2E49" w:rsidRPr="00F675C4" w:rsidRDefault="00B566A8" w:rsidP="002D2E49">
      <w:pPr>
        <w:pStyle w:val="Nivel3"/>
        <w:spacing w:beforeLines="120" w:before="288" w:afterLines="120" w:after="288" w:line="312" w:lineRule="auto"/>
        <w:ind w:left="993" w:firstLine="709"/>
        <w:rPr>
          <w:i/>
          <w:iCs/>
          <w:color w:val="auto"/>
        </w:rPr>
      </w:pPr>
      <w:r w:rsidRPr="00F675C4">
        <w:rPr>
          <w:color w:val="auto"/>
        </w:rPr>
        <w:t>Complementação</w:t>
      </w:r>
      <w:r w:rsidR="002D2E49" w:rsidRPr="00F675C4">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F675C4" w:rsidRDefault="00B566A8" w:rsidP="002D2E49">
      <w:pPr>
        <w:pStyle w:val="Nivel3"/>
        <w:spacing w:beforeLines="120" w:before="288" w:afterLines="120" w:after="288" w:line="312" w:lineRule="auto"/>
        <w:ind w:left="993" w:firstLine="709"/>
        <w:rPr>
          <w:i/>
          <w:iCs/>
          <w:color w:val="auto"/>
        </w:rPr>
      </w:pPr>
      <w:r w:rsidRPr="00F675C4">
        <w:rPr>
          <w:color w:val="auto"/>
        </w:rPr>
        <w:t>Atualização</w:t>
      </w:r>
      <w:r w:rsidR="002D2E49" w:rsidRPr="00F675C4">
        <w:rPr>
          <w:color w:val="auto"/>
        </w:rPr>
        <w:t xml:space="preserve">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2" w:name="_Ref114670319"/>
      <w:r w:rsidRPr="00046D4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46D4B">
        <w:t>eﬁcácia</w:t>
      </w:r>
      <w:proofErr w:type="spellEnd"/>
      <w:r w:rsidRPr="00046D4B">
        <w:t xml:space="preserve"> para fins de habilitação e classificação.</w:t>
      </w:r>
      <w:bookmarkEnd w:id="32"/>
    </w:p>
    <w:p w14:paraId="66E92F4C" w14:textId="07C5B407" w:rsidR="002D2E49" w:rsidRPr="00046D4B" w:rsidRDefault="002D2E49" w:rsidP="002D2E49">
      <w:pPr>
        <w:pStyle w:val="Nivel2"/>
        <w:spacing w:beforeLines="120" w:before="288" w:afterLines="120" w:after="288" w:line="312" w:lineRule="auto"/>
        <w:ind w:left="0" w:firstLine="567"/>
        <w:rPr>
          <w:i/>
          <w:iCs/>
          <w:color w:val="auto"/>
        </w:rPr>
      </w:pPr>
      <w:bookmarkStart w:id="33"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40E73">
        <w:rPr>
          <w:color w:val="auto"/>
        </w:rPr>
        <w:t>7.12.1</w:t>
      </w:r>
      <w:r w:rsidRPr="00046D4B">
        <w:rPr>
          <w:color w:val="auto"/>
        </w:rPr>
        <w:fldChar w:fldCharType="end"/>
      </w:r>
      <w:r w:rsidRPr="00046D4B">
        <w:rPr>
          <w:color w:val="auto"/>
        </w:rPr>
        <w:t>.</w:t>
      </w:r>
      <w:bookmarkEnd w:id="33"/>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4" w:name="_Ref114665515"/>
      <w:r w:rsidRPr="00046D4B">
        <w:t>Somente serão disponibilizados para acesso público os documentos de habilitação do licitante cuja proposta atenda ao edital de licitação, após concluídos os procedimentos de que trata o subitem anterior</w:t>
      </w:r>
      <w:bookmarkEnd w:id="34"/>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7"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r w:rsidRPr="00046D4B">
        <w:lastRenderedPageBreak/>
        <w:t>DOS RECURSOS</w:t>
      </w:r>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8"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1BCFE4FE" w:rsidR="002D2E49" w:rsidRPr="00046D4B" w:rsidRDefault="002C1681" w:rsidP="002D2E49">
      <w:pPr>
        <w:pStyle w:val="Nivel3"/>
        <w:spacing w:beforeLines="120" w:before="288" w:afterLines="120" w:after="288" w:line="312" w:lineRule="auto"/>
        <w:ind w:left="993" w:firstLine="567"/>
      </w:pPr>
      <w:r w:rsidRPr="00046D4B">
        <w:t>A</w:t>
      </w:r>
      <w:r w:rsidR="002D2E49" w:rsidRPr="00046D4B">
        <w:t xml:space="preserve"> intenção de recorrer deverá ser manifestada imediatamente, sob pena de preclusão;</w:t>
      </w:r>
    </w:p>
    <w:p w14:paraId="647AD273" w14:textId="73373120" w:rsidR="002D2E49" w:rsidRPr="00046D4B" w:rsidRDefault="002C1681" w:rsidP="002D2E49">
      <w:pPr>
        <w:pStyle w:val="Nivel3"/>
        <w:spacing w:beforeLines="120" w:before="288" w:afterLines="120" w:after="288" w:line="312" w:lineRule="auto"/>
        <w:ind w:left="993" w:firstLine="567"/>
        <w:rPr>
          <w:color w:val="000000" w:themeColor="text1"/>
        </w:rPr>
      </w:pPr>
      <w:r w:rsidRPr="00046D4B">
        <w:rPr>
          <w:color w:val="000000" w:themeColor="text1"/>
        </w:rPr>
        <w:t>O</w:t>
      </w:r>
      <w:r w:rsidR="002D2E49" w:rsidRPr="00046D4B">
        <w:rPr>
          <w:color w:val="000000" w:themeColor="text1"/>
        </w:rPr>
        <w:t xml:space="preserve"> prazo para apresentação das razões recursais será iniciado na data de intimação ou de lavratura da ata de habilitação ou inabilitação;</w:t>
      </w:r>
    </w:p>
    <w:p w14:paraId="56E87B57" w14:textId="3FC089DF" w:rsidR="002D2E49" w:rsidRPr="00046D4B" w:rsidRDefault="00B566A8" w:rsidP="002D2E49">
      <w:pPr>
        <w:pStyle w:val="Nivel3"/>
        <w:spacing w:beforeLines="120" w:before="288" w:afterLines="120" w:after="288" w:line="312" w:lineRule="auto"/>
        <w:ind w:left="993" w:firstLine="567"/>
        <w:rPr>
          <w:color w:val="000000" w:themeColor="text1"/>
        </w:rPr>
      </w:pPr>
      <w:r w:rsidRPr="00046D4B">
        <w:rPr>
          <w:color w:val="000000" w:themeColor="text1"/>
        </w:rPr>
        <w:t>Na</w:t>
      </w:r>
      <w:r w:rsidR="002D2E49" w:rsidRPr="00046D4B">
        <w:rPr>
          <w:color w:val="000000" w:themeColor="text1"/>
        </w:rPr>
        <w:t xml:space="preserve"> hipótese de adoção da inversão de fases prevista no </w:t>
      </w:r>
      <w:hyperlink r:id="rId49" w:anchor="art17§1" w:history="1">
        <w:r w:rsidR="002D2E49" w:rsidRPr="00046D4B">
          <w:rPr>
            <w:rStyle w:val="Hyperlink"/>
          </w:rPr>
          <w:t>§ 1º do art. 17 da Lei nº 14.133, de 2021</w:t>
        </w:r>
      </w:hyperlink>
      <w:r w:rsidR="002D2E49"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77777777"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w:t>
      </w:r>
      <w:proofErr w:type="spellStart"/>
      <w:r w:rsidRPr="00046D4B">
        <w:t>tomeconta</w:t>
      </w:r>
      <w:proofErr w:type="spellEnd"/>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r w:rsidRPr="00046D4B">
        <w:lastRenderedPageBreak/>
        <w:t>DAS INFRAÇÕES ADMINISTRATIVAS E SANÇÕES</w:t>
      </w:r>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459B0864" w:rsidR="002D2E49" w:rsidRPr="00046D4B" w:rsidRDefault="00B566A8" w:rsidP="002D2E49">
      <w:pPr>
        <w:pStyle w:val="Nivel3"/>
        <w:spacing w:beforeLines="120" w:before="288" w:afterLines="120" w:after="288" w:line="312" w:lineRule="auto"/>
        <w:ind w:left="0" w:firstLine="709"/>
      </w:pPr>
      <w:bookmarkStart w:id="35" w:name="_Ref114668085"/>
      <w:bookmarkStart w:id="36" w:name="_Hlk114652595"/>
      <w:r w:rsidRPr="00046D4B">
        <w:t>Deixar</w:t>
      </w:r>
      <w:r w:rsidR="002D2E49" w:rsidRPr="00046D4B">
        <w:t xml:space="preserve"> de entregar a documentação </w:t>
      </w:r>
      <w:r w:rsidR="002D2E49" w:rsidRPr="00F675C4">
        <w:rPr>
          <w:color w:val="auto"/>
        </w:rPr>
        <w:t xml:space="preserve">exigida para o certame ou não entregar qualquer documento que tenha sido solicitado pelo/a pregoeiro/a durante </w:t>
      </w:r>
      <w:r w:rsidR="002D2E49" w:rsidRPr="00046D4B">
        <w:t>o certame;</w:t>
      </w:r>
      <w:bookmarkEnd w:id="35"/>
    </w:p>
    <w:p w14:paraId="0666E080" w14:textId="77777777" w:rsidR="002D2E49" w:rsidRPr="00046D4B" w:rsidRDefault="002D2E49" w:rsidP="002D2E49">
      <w:pPr>
        <w:pStyle w:val="Nivel3"/>
        <w:spacing w:beforeLines="120" w:before="288" w:afterLines="120" w:after="288" w:line="312" w:lineRule="auto"/>
        <w:ind w:left="0" w:firstLine="709"/>
      </w:pPr>
      <w:bookmarkStart w:id="37" w:name="_Ref114668108"/>
      <w:r w:rsidRPr="00046D4B">
        <w:t>Salvo em decorrência de fato superveniente devidamente justificado, não mantiver a proposta em especial quando:</w:t>
      </w:r>
      <w:bookmarkEnd w:id="37"/>
    </w:p>
    <w:p w14:paraId="33BF4B6B" w14:textId="289574CE" w:rsidR="002D2E49" w:rsidRPr="00046D4B" w:rsidRDefault="00B566A8" w:rsidP="002D2E49">
      <w:pPr>
        <w:pStyle w:val="Nivel4"/>
        <w:spacing w:beforeLines="120" w:before="288" w:afterLines="120" w:after="288" w:line="312" w:lineRule="auto"/>
        <w:ind w:left="1134" w:firstLine="851"/>
      </w:pPr>
      <w:r w:rsidRPr="00046D4B">
        <w:t>Não</w:t>
      </w:r>
      <w:r w:rsidR="002D2E49" w:rsidRPr="00046D4B">
        <w:t xml:space="preserve"> enviar a proposta adequada ao último lance ofertado ou após a negociação; </w:t>
      </w:r>
    </w:p>
    <w:p w14:paraId="4CBD1532" w14:textId="34BCA865" w:rsidR="002D2E49" w:rsidRPr="00046D4B" w:rsidRDefault="00B566A8" w:rsidP="002D2E49">
      <w:pPr>
        <w:pStyle w:val="Nivel4"/>
        <w:spacing w:beforeLines="120" w:before="288" w:afterLines="120" w:after="288" w:line="312" w:lineRule="auto"/>
        <w:ind w:left="1134" w:firstLine="851"/>
      </w:pPr>
      <w:r w:rsidRPr="00046D4B">
        <w:t>Recusar</w:t>
      </w:r>
      <w:r w:rsidR="002D2E49" w:rsidRPr="00046D4B">
        <w:t xml:space="preserve">-se a enviar o detalhamento da proposta quando exigível; </w:t>
      </w:r>
    </w:p>
    <w:p w14:paraId="0CE30A64" w14:textId="22B95424" w:rsidR="002D2E49" w:rsidRPr="00046D4B" w:rsidRDefault="00B566A8" w:rsidP="002D2E49">
      <w:pPr>
        <w:pStyle w:val="Nivel4"/>
        <w:spacing w:beforeLines="120" w:before="288" w:afterLines="120" w:after="288" w:line="312" w:lineRule="auto"/>
        <w:ind w:left="1134" w:firstLine="851"/>
      </w:pPr>
      <w:r w:rsidRPr="00046D4B">
        <w:t>Pedir</w:t>
      </w:r>
      <w:r w:rsidR="002D2E49" w:rsidRPr="00046D4B">
        <w:t xml:space="preserve"> para ser desclassificado quando encerrada a etapa competitiva; ou </w:t>
      </w:r>
    </w:p>
    <w:p w14:paraId="7D124F07" w14:textId="679CEDC6" w:rsidR="002D2E49" w:rsidRPr="00046D4B" w:rsidRDefault="00B566A8" w:rsidP="002D2E49">
      <w:pPr>
        <w:pStyle w:val="Nivel4"/>
        <w:spacing w:beforeLines="120" w:before="288" w:afterLines="120" w:after="288" w:line="312" w:lineRule="auto"/>
        <w:ind w:left="1134" w:firstLine="851"/>
      </w:pPr>
      <w:r w:rsidRPr="00046D4B">
        <w:t>Deixar</w:t>
      </w:r>
      <w:r w:rsidR="002D2E49" w:rsidRPr="00046D4B">
        <w:t xml:space="preserve"> de apresentar amostra;</w:t>
      </w:r>
    </w:p>
    <w:p w14:paraId="426EC24B" w14:textId="56BCA15C" w:rsidR="002D2E49" w:rsidRPr="00046D4B" w:rsidRDefault="00B566A8" w:rsidP="002D2E49">
      <w:pPr>
        <w:pStyle w:val="Nivel4"/>
        <w:spacing w:beforeLines="120" w:before="288" w:afterLines="120" w:after="288" w:line="312" w:lineRule="auto"/>
        <w:ind w:left="1134" w:firstLine="851"/>
      </w:pPr>
      <w:r w:rsidRPr="00046D4B">
        <w:t>Apresentar</w:t>
      </w:r>
      <w:r w:rsidR="002D2E49" w:rsidRPr="00046D4B">
        <w:t xml:space="preserve"> proposta ou amostra em desacordo com as especificações do edital; </w:t>
      </w:r>
    </w:p>
    <w:p w14:paraId="2E208FBD" w14:textId="65604B54" w:rsidR="002D2E49" w:rsidRPr="00046D4B" w:rsidRDefault="00B566A8" w:rsidP="002D2E49">
      <w:pPr>
        <w:pStyle w:val="Nivel3"/>
        <w:spacing w:beforeLines="120" w:before="288" w:afterLines="120" w:after="288" w:line="312" w:lineRule="auto"/>
        <w:ind w:left="0" w:firstLine="709"/>
      </w:pPr>
      <w:bookmarkStart w:id="38" w:name="_Ref114668139"/>
      <w:r w:rsidRPr="00046D4B">
        <w:t>Não</w:t>
      </w:r>
      <w:r w:rsidR="002D2E49" w:rsidRPr="00046D4B">
        <w:t xml:space="preserve"> celebrar o contrato ou não entregar a documentação exigida para a contratação, quando convocado dentro do prazo de validade de sua proposta;</w:t>
      </w:r>
      <w:bookmarkEnd w:id="38"/>
    </w:p>
    <w:p w14:paraId="32370CFE" w14:textId="5FB29F10" w:rsidR="002D2E49" w:rsidRPr="00046D4B" w:rsidRDefault="00B566A8" w:rsidP="002D2E49">
      <w:pPr>
        <w:pStyle w:val="Nivel4"/>
        <w:spacing w:beforeLines="120" w:before="288" w:afterLines="120" w:after="288" w:line="312" w:lineRule="auto"/>
        <w:ind w:left="1276" w:firstLine="851"/>
      </w:pPr>
      <w:r w:rsidRPr="00046D4B">
        <w:t>Recusar</w:t>
      </w:r>
      <w:r w:rsidR="002D2E49" w:rsidRPr="00046D4B">
        <w:t>-se, sem justificativa, a assinar o contrato ou a ata de registro de preço, ou a aceitar ou retirar o instrumento equivalente no prazo estabelecido pela Administração;</w:t>
      </w:r>
    </w:p>
    <w:p w14:paraId="04FA431F" w14:textId="2860A2FC" w:rsidR="002D2E49" w:rsidRPr="00046D4B" w:rsidRDefault="008C5B37" w:rsidP="002D2E49">
      <w:pPr>
        <w:pStyle w:val="Nivel3"/>
        <w:spacing w:beforeLines="120" w:before="288" w:afterLines="120" w:after="288" w:line="312" w:lineRule="auto"/>
        <w:ind w:left="0" w:firstLine="709"/>
      </w:pPr>
      <w:bookmarkStart w:id="39" w:name="_Ref114668249"/>
      <w:r w:rsidRPr="00046D4B">
        <w:t>Apresentar</w:t>
      </w:r>
      <w:r w:rsidR="002D2E49" w:rsidRPr="00046D4B">
        <w:t xml:space="preserve"> declaração ou documentação falsa exigida para o certame ou prestar declaração falsa durante a licitação</w:t>
      </w:r>
      <w:bookmarkEnd w:id="39"/>
    </w:p>
    <w:p w14:paraId="0FED9D62" w14:textId="6623E6B7" w:rsidR="002D2E49" w:rsidRPr="00046D4B" w:rsidRDefault="008C5B37" w:rsidP="002D2E49">
      <w:pPr>
        <w:pStyle w:val="Nivel3"/>
        <w:spacing w:beforeLines="120" w:before="288" w:afterLines="120" w:after="288" w:line="312" w:lineRule="auto"/>
        <w:ind w:left="0" w:firstLine="709"/>
      </w:pPr>
      <w:bookmarkStart w:id="40" w:name="_Ref114668245"/>
      <w:r w:rsidRPr="00046D4B">
        <w:t>Fraudar</w:t>
      </w:r>
      <w:r w:rsidR="002D2E49" w:rsidRPr="00046D4B">
        <w:t xml:space="preserve"> a licitação</w:t>
      </w:r>
      <w:bookmarkEnd w:id="40"/>
    </w:p>
    <w:p w14:paraId="29BB7705" w14:textId="459F7FF6" w:rsidR="002D2E49" w:rsidRPr="00046D4B" w:rsidRDefault="008C5B37" w:rsidP="002D2E49">
      <w:pPr>
        <w:pStyle w:val="Nivel3"/>
        <w:spacing w:beforeLines="120" w:before="288" w:afterLines="120" w:after="288" w:line="312" w:lineRule="auto"/>
        <w:ind w:left="0" w:firstLine="709"/>
      </w:pPr>
      <w:bookmarkStart w:id="41" w:name="_Ref114668247"/>
      <w:r w:rsidRPr="00046D4B">
        <w:t>Comportar</w:t>
      </w:r>
      <w:r w:rsidR="002D2E49" w:rsidRPr="00046D4B">
        <w:t>-se de modo inidôneo ou cometer fraude de qualquer natureza, em especial quando:</w:t>
      </w:r>
      <w:bookmarkEnd w:id="41"/>
    </w:p>
    <w:p w14:paraId="17D1BA0F" w14:textId="0AB344C3" w:rsidR="002D2E49" w:rsidRPr="00046D4B" w:rsidRDefault="008C5B37" w:rsidP="002D2E49">
      <w:pPr>
        <w:pStyle w:val="Nivel4"/>
        <w:spacing w:beforeLines="120" w:before="288" w:afterLines="120" w:after="288" w:line="312" w:lineRule="auto"/>
        <w:ind w:left="1276" w:firstLine="851"/>
      </w:pPr>
      <w:r w:rsidRPr="00046D4B">
        <w:t>Agir</w:t>
      </w:r>
      <w:r w:rsidR="002D2E49" w:rsidRPr="00046D4B">
        <w:t xml:space="preserve"> em conluio ou em desconformidade com a lei; </w:t>
      </w:r>
    </w:p>
    <w:p w14:paraId="63DB909D" w14:textId="31890FFB" w:rsidR="002D2E49" w:rsidRPr="00046D4B" w:rsidRDefault="008C5B37" w:rsidP="002D2E49">
      <w:pPr>
        <w:pStyle w:val="Nivel4"/>
        <w:spacing w:beforeLines="120" w:before="288" w:afterLines="120" w:after="288" w:line="312" w:lineRule="auto"/>
        <w:ind w:left="1276" w:firstLine="851"/>
      </w:pPr>
      <w:r w:rsidRPr="00046D4B">
        <w:t>Induzir</w:t>
      </w:r>
      <w:r w:rsidR="002D2E49" w:rsidRPr="00046D4B">
        <w:t xml:space="preserve"> deliberadamente a erro no julgamento; </w:t>
      </w:r>
    </w:p>
    <w:p w14:paraId="7947B597" w14:textId="40A58F60" w:rsidR="002D2E49" w:rsidRPr="00046D4B" w:rsidRDefault="008C5B37" w:rsidP="002D2E49">
      <w:pPr>
        <w:pStyle w:val="Nivel4"/>
        <w:spacing w:beforeLines="120" w:before="288" w:afterLines="120" w:after="288" w:line="312" w:lineRule="auto"/>
        <w:ind w:left="1276" w:firstLine="851"/>
      </w:pPr>
      <w:r w:rsidRPr="00046D4B">
        <w:t>Apresentar</w:t>
      </w:r>
      <w:r w:rsidR="002D2E49" w:rsidRPr="00046D4B">
        <w:t xml:space="preserve"> amostra falsificada ou deteriorada; </w:t>
      </w:r>
    </w:p>
    <w:p w14:paraId="4F0E6AE6" w14:textId="2E2EBE03" w:rsidR="002D2E49" w:rsidRPr="00046D4B" w:rsidRDefault="008C5B37" w:rsidP="002D2E49">
      <w:pPr>
        <w:pStyle w:val="Nivel3"/>
        <w:spacing w:beforeLines="120" w:before="288" w:afterLines="120" w:after="288" w:line="312" w:lineRule="auto"/>
        <w:ind w:left="0" w:firstLine="709"/>
      </w:pPr>
      <w:bookmarkStart w:id="42" w:name="_Ref114668251"/>
      <w:r w:rsidRPr="00046D4B">
        <w:t>Praticar</w:t>
      </w:r>
      <w:r w:rsidR="002D2E49" w:rsidRPr="00046D4B">
        <w:t xml:space="preserve"> atos ilícitos com vistas a frustrar os objetivos da licitação</w:t>
      </w:r>
      <w:bookmarkEnd w:id="42"/>
    </w:p>
    <w:p w14:paraId="7727DBEF" w14:textId="6FCA802E" w:rsidR="002D2E49" w:rsidRPr="00046D4B" w:rsidRDefault="008C5B37" w:rsidP="002D2E49">
      <w:pPr>
        <w:pStyle w:val="Nivel3"/>
        <w:spacing w:beforeLines="120" w:before="288" w:afterLines="120" w:after="288" w:line="312" w:lineRule="auto"/>
        <w:ind w:left="0" w:firstLine="709"/>
      </w:pPr>
      <w:bookmarkStart w:id="43" w:name="_Ref114668252"/>
      <w:r w:rsidRPr="00046D4B">
        <w:lastRenderedPageBreak/>
        <w:t>Praticar</w:t>
      </w:r>
      <w:r w:rsidR="002D2E49" w:rsidRPr="00046D4B">
        <w:t xml:space="preserve"> ato lesivo previsto no </w:t>
      </w:r>
      <w:hyperlink r:id="rId50" w:anchor="art5" w:history="1">
        <w:r w:rsidR="002D2E49" w:rsidRPr="00046D4B">
          <w:rPr>
            <w:rStyle w:val="Hyperlink"/>
          </w:rPr>
          <w:t>art. 5º da Lei n.º 12.846, de 2013</w:t>
        </w:r>
      </w:hyperlink>
      <w:r w:rsidR="002D2E49" w:rsidRPr="00046D4B">
        <w:t>.</w:t>
      </w:r>
      <w:bookmarkEnd w:id="43"/>
    </w:p>
    <w:bookmarkEnd w:id="36"/>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1"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2C0533A7" w:rsidR="002D2E49" w:rsidRPr="00046D4B" w:rsidRDefault="008C5B37" w:rsidP="002D2E49">
      <w:pPr>
        <w:pStyle w:val="Nivel3"/>
        <w:spacing w:beforeLines="120" w:before="288" w:afterLines="120" w:after="288" w:line="312" w:lineRule="auto"/>
        <w:ind w:left="993" w:firstLine="709"/>
      </w:pPr>
      <w:r w:rsidRPr="00046D4B">
        <w:t>Advertência</w:t>
      </w:r>
      <w:r w:rsidR="002D2E49" w:rsidRPr="00046D4B">
        <w:t xml:space="preserve">; </w:t>
      </w:r>
    </w:p>
    <w:p w14:paraId="3755FBB0" w14:textId="0885F2EE" w:rsidR="002D2E49" w:rsidRPr="00046D4B" w:rsidRDefault="008C5B37" w:rsidP="002D2E49">
      <w:pPr>
        <w:pStyle w:val="Nivel3"/>
        <w:spacing w:beforeLines="120" w:before="288" w:afterLines="120" w:after="288" w:line="312" w:lineRule="auto"/>
        <w:ind w:left="993" w:firstLine="709"/>
      </w:pPr>
      <w:r w:rsidRPr="00046D4B">
        <w:t>Multa</w:t>
      </w:r>
      <w:r w:rsidR="002D2E49" w:rsidRPr="00046D4B">
        <w:t>;</w:t>
      </w:r>
    </w:p>
    <w:p w14:paraId="78A56F38" w14:textId="4EEC56C3" w:rsidR="002D2E49" w:rsidRPr="00046D4B" w:rsidRDefault="008C5B37" w:rsidP="002D2E49">
      <w:pPr>
        <w:pStyle w:val="Nivel3"/>
        <w:spacing w:beforeLines="120" w:before="288" w:afterLines="120" w:after="288" w:line="312" w:lineRule="auto"/>
        <w:ind w:left="993" w:firstLine="709"/>
      </w:pPr>
      <w:r w:rsidRPr="00046D4B">
        <w:t>Impedimento</w:t>
      </w:r>
      <w:r w:rsidR="002D2E49" w:rsidRPr="00046D4B">
        <w:t xml:space="preserve"> de licitar e contratar e</w:t>
      </w:r>
    </w:p>
    <w:p w14:paraId="7DA8A0D7" w14:textId="541DA0E9" w:rsidR="002D2E49" w:rsidRPr="00046D4B" w:rsidRDefault="008C5B37" w:rsidP="002D2E49">
      <w:pPr>
        <w:pStyle w:val="Nivel3"/>
        <w:spacing w:beforeLines="120" w:before="288" w:afterLines="120" w:after="288" w:line="312" w:lineRule="auto"/>
        <w:ind w:left="993" w:firstLine="709"/>
      </w:pPr>
      <w:r w:rsidRPr="00046D4B">
        <w:t>Declaração</w:t>
      </w:r>
      <w:r w:rsidR="002D2E49" w:rsidRPr="00046D4B">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5CD49C24" w:rsidR="002D2E49" w:rsidRPr="00046D4B" w:rsidRDefault="008C5B37" w:rsidP="002D2E49">
      <w:pPr>
        <w:pStyle w:val="Nivel3"/>
        <w:spacing w:beforeLines="120" w:before="288" w:afterLines="120" w:after="288" w:line="312" w:lineRule="auto"/>
        <w:ind w:left="851" w:firstLine="709"/>
      </w:pPr>
      <w:r w:rsidRPr="00046D4B">
        <w:t>A</w:t>
      </w:r>
      <w:r w:rsidR="002D2E49" w:rsidRPr="00046D4B">
        <w:t xml:space="preserve"> natureza e a gravidade da infração cometida.</w:t>
      </w:r>
    </w:p>
    <w:p w14:paraId="0AF223C5" w14:textId="65191FCA" w:rsidR="002D2E49" w:rsidRPr="00046D4B" w:rsidRDefault="008C5B37" w:rsidP="002D2E49">
      <w:pPr>
        <w:pStyle w:val="Nivel3"/>
        <w:spacing w:beforeLines="120" w:before="288" w:afterLines="120" w:after="288" w:line="312" w:lineRule="auto"/>
        <w:ind w:left="851" w:firstLine="709"/>
      </w:pPr>
      <w:r w:rsidRPr="00046D4B">
        <w:t>As</w:t>
      </w:r>
      <w:r w:rsidR="002D2E49" w:rsidRPr="00046D4B">
        <w:t xml:space="preserve"> peculiaridades do caso concreto</w:t>
      </w:r>
    </w:p>
    <w:p w14:paraId="0652FD15" w14:textId="71A7ABD4" w:rsidR="002D2E49" w:rsidRPr="00046D4B" w:rsidRDefault="008C5B37" w:rsidP="002D2E49">
      <w:pPr>
        <w:pStyle w:val="Nivel3"/>
        <w:spacing w:beforeLines="120" w:before="288" w:afterLines="120" w:after="288" w:line="312" w:lineRule="auto"/>
        <w:ind w:left="851" w:firstLine="709"/>
      </w:pPr>
      <w:r w:rsidRPr="00046D4B">
        <w:t>As</w:t>
      </w:r>
      <w:r w:rsidR="002D2E49" w:rsidRPr="00046D4B">
        <w:t xml:space="preserve"> circunstâncias agravantes ou atenuantes</w:t>
      </w:r>
    </w:p>
    <w:p w14:paraId="38C3D12A" w14:textId="3872C193" w:rsidR="002D2E49" w:rsidRPr="00046D4B" w:rsidRDefault="008C5B37" w:rsidP="002D2E49">
      <w:pPr>
        <w:pStyle w:val="Nivel3"/>
        <w:spacing w:beforeLines="120" w:before="288" w:afterLines="120" w:after="288" w:line="312" w:lineRule="auto"/>
        <w:ind w:left="851" w:firstLine="709"/>
      </w:pPr>
      <w:r w:rsidRPr="00046D4B">
        <w:t>Os</w:t>
      </w:r>
      <w:r w:rsidR="002D2E49" w:rsidRPr="00046D4B">
        <w:t xml:space="preserve"> danos que dela provierem para a Administração Pública</w:t>
      </w:r>
    </w:p>
    <w:p w14:paraId="4B3C1D7C" w14:textId="2C908FC7" w:rsidR="002D2E49" w:rsidRPr="00046D4B" w:rsidRDefault="008C5B37" w:rsidP="002D2E49">
      <w:pPr>
        <w:pStyle w:val="Nivel3"/>
        <w:spacing w:beforeLines="120" w:before="288" w:afterLines="120" w:after="288" w:line="312" w:lineRule="auto"/>
        <w:ind w:left="851" w:firstLine="709"/>
      </w:pPr>
      <w:r w:rsidRPr="00046D4B">
        <w:t>A</w:t>
      </w:r>
      <w:r w:rsidR="002D2E49" w:rsidRPr="00046D4B">
        <w:t xml:space="preserve"> implantação ou o aperfeiçoamento de programa de integridade, conforme normas e orientações dos órgãos de controle.</w:t>
      </w:r>
    </w:p>
    <w:p w14:paraId="5C440718" w14:textId="77777777" w:rsidR="002D2E49" w:rsidRPr="00F675C4" w:rsidRDefault="002D2E49" w:rsidP="002D2E49">
      <w:pPr>
        <w:pStyle w:val="Nivel2"/>
        <w:spacing w:beforeLines="120" w:before="288" w:afterLines="120" w:after="288" w:line="312" w:lineRule="auto"/>
        <w:ind w:left="0" w:firstLine="567"/>
        <w:rPr>
          <w:color w:val="auto"/>
        </w:rPr>
      </w:pPr>
      <w:r w:rsidRPr="00046D4B">
        <w:t xml:space="preserve">A multa será recolhida em percentual de 0,5% a 30% incidente sobre o valor do contrato licitado, recolhida no prazo </w:t>
      </w:r>
      <w:r w:rsidRPr="00F675C4">
        <w:rPr>
          <w:color w:val="auto"/>
        </w:rPr>
        <w:t xml:space="preserve">máximo de 30 (trinta) dias úteis, a contar da comunicação oficial. </w:t>
      </w:r>
    </w:p>
    <w:p w14:paraId="38D116E2" w14:textId="473DEA0A" w:rsidR="002D2E49" w:rsidRPr="00F675C4" w:rsidRDefault="002D2E49" w:rsidP="002D2E49">
      <w:pPr>
        <w:pStyle w:val="Nivel3"/>
        <w:spacing w:beforeLines="120" w:before="288" w:afterLines="120" w:after="288" w:line="312" w:lineRule="auto"/>
        <w:ind w:left="851" w:firstLine="709"/>
        <w:rPr>
          <w:color w:val="auto"/>
        </w:rPr>
      </w:pPr>
      <w:bookmarkStart w:id="44" w:name="_Hlk113876035"/>
      <w:r w:rsidRPr="00F675C4">
        <w:rPr>
          <w:color w:val="auto"/>
        </w:rPr>
        <w:t xml:space="preserve">Para as infrações previstas nos itens </w:t>
      </w:r>
      <w:r w:rsidRPr="00F675C4">
        <w:rPr>
          <w:color w:val="auto"/>
        </w:rPr>
        <w:fldChar w:fldCharType="begin"/>
      </w:r>
      <w:r w:rsidRPr="00F675C4">
        <w:rPr>
          <w:color w:val="auto"/>
        </w:rPr>
        <w:instrText xml:space="preserve"> REF _Ref114668085 \r \h  \* MERGEFORMAT </w:instrText>
      </w:r>
      <w:r w:rsidRPr="00F675C4">
        <w:rPr>
          <w:color w:val="auto"/>
        </w:rPr>
      </w:r>
      <w:r w:rsidRPr="00F675C4">
        <w:rPr>
          <w:color w:val="auto"/>
        </w:rPr>
        <w:fldChar w:fldCharType="separate"/>
      </w:r>
      <w:r w:rsidR="00440E73">
        <w:rPr>
          <w:color w:val="auto"/>
        </w:rPr>
        <w:t>9.1.1</w:t>
      </w:r>
      <w:r w:rsidRPr="00F675C4">
        <w:rPr>
          <w:color w:val="auto"/>
        </w:rPr>
        <w:fldChar w:fldCharType="end"/>
      </w:r>
      <w:r w:rsidRPr="00F675C4">
        <w:rPr>
          <w:color w:val="auto"/>
        </w:rPr>
        <w:t xml:space="preserve">, </w:t>
      </w:r>
      <w:r w:rsidRPr="00F675C4">
        <w:rPr>
          <w:color w:val="auto"/>
        </w:rPr>
        <w:fldChar w:fldCharType="begin"/>
      </w:r>
      <w:r w:rsidRPr="00F675C4">
        <w:rPr>
          <w:color w:val="auto"/>
        </w:rPr>
        <w:instrText xml:space="preserve"> REF _Ref114668108 \r \h  \* MERGEFORMAT </w:instrText>
      </w:r>
      <w:r w:rsidRPr="00F675C4">
        <w:rPr>
          <w:color w:val="auto"/>
        </w:rPr>
      </w:r>
      <w:r w:rsidRPr="00F675C4">
        <w:rPr>
          <w:color w:val="auto"/>
        </w:rPr>
        <w:fldChar w:fldCharType="separate"/>
      </w:r>
      <w:r w:rsidR="00440E73">
        <w:rPr>
          <w:color w:val="auto"/>
        </w:rPr>
        <w:t>9.1.2</w:t>
      </w:r>
      <w:r w:rsidRPr="00F675C4">
        <w:rPr>
          <w:color w:val="auto"/>
        </w:rPr>
        <w:fldChar w:fldCharType="end"/>
      </w:r>
      <w:r w:rsidRPr="00F675C4">
        <w:rPr>
          <w:color w:val="auto"/>
        </w:rPr>
        <w:t xml:space="preserve"> e </w:t>
      </w:r>
      <w:r w:rsidRPr="00F675C4">
        <w:rPr>
          <w:color w:val="auto"/>
        </w:rPr>
        <w:fldChar w:fldCharType="begin"/>
      </w:r>
      <w:r w:rsidRPr="00F675C4">
        <w:rPr>
          <w:color w:val="auto"/>
        </w:rPr>
        <w:instrText xml:space="preserve"> REF _Ref114668139 \r \h  \* MERGEFORMAT </w:instrText>
      </w:r>
      <w:r w:rsidRPr="00F675C4">
        <w:rPr>
          <w:color w:val="auto"/>
        </w:rPr>
      </w:r>
      <w:r w:rsidRPr="00F675C4">
        <w:rPr>
          <w:color w:val="auto"/>
        </w:rPr>
        <w:fldChar w:fldCharType="separate"/>
      </w:r>
      <w:r w:rsidR="00440E73">
        <w:rPr>
          <w:color w:val="auto"/>
        </w:rPr>
        <w:t>9.1.3</w:t>
      </w:r>
      <w:r w:rsidRPr="00F675C4">
        <w:rPr>
          <w:color w:val="auto"/>
        </w:rPr>
        <w:fldChar w:fldCharType="end"/>
      </w:r>
      <w:r w:rsidRPr="00F675C4">
        <w:rPr>
          <w:color w:val="auto"/>
        </w:rPr>
        <w:t>, a multa será de 0,5% a 15% do valor do contrato licitado.</w:t>
      </w:r>
    </w:p>
    <w:bookmarkEnd w:id="44"/>
    <w:p w14:paraId="4867BCE9" w14:textId="4FAF552B" w:rsidR="002D2E49" w:rsidRPr="00046D4B" w:rsidRDefault="002D2E49" w:rsidP="002D2E49">
      <w:pPr>
        <w:pStyle w:val="Nivel3"/>
        <w:spacing w:beforeLines="120" w:before="288" w:afterLines="120" w:after="288" w:line="312" w:lineRule="auto"/>
        <w:ind w:left="851" w:firstLine="709"/>
        <w:rPr>
          <w:color w:val="auto"/>
        </w:rPr>
      </w:pPr>
      <w:r w:rsidRPr="00F675C4">
        <w:rPr>
          <w:color w:val="auto"/>
        </w:rPr>
        <w:t xml:space="preserve">Para as infrações previstas nos itens </w:t>
      </w:r>
      <w:r w:rsidRPr="00F675C4">
        <w:rPr>
          <w:color w:val="auto"/>
        </w:rPr>
        <w:fldChar w:fldCharType="begin"/>
      </w:r>
      <w:r w:rsidRPr="00F675C4">
        <w:rPr>
          <w:color w:val="auto"/>
        </w:rPr>
        <w:instrText xml:space="preserve"> REF _Ref114668249 \r \h  \* MERGEFORMAT </w:instrText>
      </w:r>
      <w:r w:rsidRPr="00F675C4">
        <w:rPr>
          <w:color w:val="auto"/>
        </w:rPr>
      </w:r>
      <w:r w:rsidRPr="00F675C4">
        <w:rPr>
          <w:color w:val="auto"/>
        </w:rPr>
        <w:fldChar w:fldCharType="separate"/>
      </w:r>
      <w:r w:rsidR="00440E73">
        <w:rPr>
          <w:color w:val="auto"/>
        </w:rPr>
        <w:t>9.1.4</w:t>
      </w:r>
      <w:r w:rsidRPr="00F675C4">
        <w:rPr>
          <w:color w:val="auto"/>
        </w:rPr>
        <w:fldChar w:fldCharType="end"/>
      </w:r>
      <w:r w:rsidRPr="00F675C4">
        <w:rPr>
          <w:color w:val="auto"/>
        </w:rPr>
        <w:t xml:space="preserve">, </w:t>
      </w:r>
      <w:r w:rsidRPr="00F675C4">
        <w:rPr>
          <w:color w:val="auto"/>
        </w:rPr>
        <w:fldChar w:fldCharType="begin"/>
      </w:r>
      <w:r w:rsidRPr="00F675C4">
        <w:rPr>
          <w:color w:val="auto"/>
        </w:rPr>
        <w:instrText xml:space="preserve"> REF _Ref114668245 \r \h  \* MERGEFORMAT </w:instrText>
      </w:r>
      <w:r w:rsidRPr="00F675C4">
        <w:rPr>
          <w:color w:val="auto"/>
        </w:rPr>
      </w:r>
      <w:r w:rsidRPr="00F675C4">
        <w:rPr>
          <w:color w:val="auto"/>
        </w:rPr>
        <w:fldChar w:fldCharType="separate"/>
      </w:r>
      <w:r w:rsidR="00440E73">
        <w:rPr>
          <w:color w:val="auto"/>
        </w:rPr>
        <w:t>9.1.5</w:t>
      </w:r>
      <w:r w:rsidRPr="00F675C4">
        <w:rPr>
          <w:color w:val="auto"/>
        </w:rPr>
        <w:fldChar w:fldCharType="end"/>
      </w:r>
      <w:r w:rsidRPr="00F675C4">
        <w:rPr>
          <w:color w:val="auto"/>
        </w:rPr>
        <w:t xml:space="preserve">, </w:t>
      </w:r>
      <w:r w:rsidRPr="00F675C4">
        <w:rPr>
          <w:color w:val="auto"/>
        </w:rPr>
        <w:fldChar w:fldCharType="begin"/>
      </w:r>
      <w:r w:rsidRPr="00F675C4">
        <w:rPr>
          <w:color w:val="auto"/>
        </w:rPr>
        <w:instrText xml:space="preserve"> REF _Ref114668247 \r \h  \* MERGEFORMAT </w:instrText>
      </w:r>
      <w:r w:rsidRPr="00F675C4">
        <w:rPr>
          <w:color w:val="auto"/>
        </w:rPr>
      </w:r>
      <w:r w:rsidRPr="00F675C4">
        <w:rPr>
          <w:color w:val="auto"/>
        </w:rPr>
        <w:fldChar w:fldCharType="separate"/>
      </w:r>
      <w:r w:rsidR="00440E73">
        <w:rPr>
          <w:color w:val="auto"/>
        </w:rPr>
        <w:t>9.1.6</w:t>
      </w:r>
      <w:r w:rsidRPr="00F675C4">
        <w:rPr>
          <w:color w:val="auto"/>
        </w:rPr>
        <w:fldChar w:fldCharType="end"/>
      </w:r>
      <w:r w:rsidRPr="00F675C4">
        <w:rPr>
          <w:color w:val="auto"/>
        </w:rPr>
        <w:t xml:space="preserve">, </w:t>
      </w:r>
      <w:r w:rsidRPr="00F675C4">
        <w:rPr>
          <w:color w:val="auto"/>
        </w:rPr>
        <w:fldChar w:fldCharType="begin"/>
      </w:r>
      <w:r w:rsidRPr="00F675C4">
        <w:rPr>
          <w:color w:val="auto"/>
        </w:rPr>
        <w:instrText xml:space="preserve"> REF _Ref114668251 \r \h  \* MERGEFORMAT </w:instrText>
      </w:r>
      <w:r w:rsidRPr="00F675C4">
        <w:rPr>
          <w:color w:val="auto"/>
        </w:rPr>
      </w:r>
      <w:r w:rsidRPr="00F675C4">
        <w:rPr>
          <w:color w:val="auto"/>
        </w:rPr>
        <w:fldChar w:fldCharType="separate"/>
      </w:r>
      <w:r w:rsidR="00440E73">
        <w:rPr>
          <w:color w:val="auto"/>
        </w:rPr>
        <w:t>9.1.7</w:t>
      </w:r>
      <w:r w:rsidRPr="00F675C4">
        <w:rPr>
          <w:color w:val="auto"/>
        </w:rPr>
        <w:fldChar w:fldCharType="end"/>
      </w:r>
      <w:r w:rsidRPr="00F675C4">
        <w:rPr>
          <w:color w:val="auto"/>
        </w:rPr>
        <w:t xml:space="preserve"> e </w:t>
      </w:r>
      <w:r w:rsidRPr="00F675C4">
        <w:rPr>
          <w:color w:val="auto"/>
        </w:rPr>
        <w:fldChar w:fldCharType="begin"/>
      </w:r>
      <w:r w:rsidRPr="00F675C4">
        <w:rPr>
          <w:color w:val="auto"/>
        </w:rPr>
        <w:instrText xml:space="preserve"> REF _Ref114668252 \r \h  \* MERGEFORMAT </w:instrText>
      </w:r>
      <w:r w:rsidRPr="00F675C4">
        <w:rPr>
          <w:color w:val="auto"/>
        </w:rPr>
      </w:r>
      <w:r w:rsidRPr="00F675C4">
        <w:rPr>
          <w:color w:val="auto"/>
        </w:rPr>
        <w:fldChar w:fldCharType="separate"/>
      </w:r>
      <w:r w:rsidR="00440E73">
        <w:rPr>
          <w:color w:val="auto"/>
        </w:rPr>
        <w:t>9.1.8</w:t>
      </w:r>
      <w:r w:rsidRPr="00F675C4">
        <w:rPr>
          <w:color w:val="auto"/>
        </w:rPr>
        <w:fldChar w:fldCharType="end"/>
      </w:r>
      <w:r w:rsidRPr="00F675C4">
        <w:rPr>
          <w:color w:val="auto"/>
        </w:rPr>
        <w:t xml:space="preserve">, a multa será de 15% a 30% do valor do contrato </w:t>
      </w:r>
      <w:r w:rsidRPr="00046D4B">
        <w:rPr>
          <w:color w:val="auto"/>
        </w:rPr>
        <w:t>licitado.</w:t>
      </w:r>
    </w:p>
    <w:p w14:paraId="4EC70432" w14:textId="77777777" w:rsidR="002D2E49" w:rsidRPr="00046D4B" w:rsidRDefault="002D2E49" w:rsidP="002D2E49">
      <w:pPr>
        <w:pStyle w:val="Nivel2"/>
        <w:spacing w:beforeLines="120" w:before="288" w:afterLines="120" w:after="288" w:line="312" w:lineRule="auto"/>
        <w:ind w:left="0" w:firstLine="567"/>
      </w:pPr>
      <w:r w:rsidRPr="00046D4B">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046D4B">
        <w:t>Na aplicação da sanção de multa será facultada a defesa do interessado no prazo de 15 (quinze) dias úteis, contado da data de sua intimação.</w:t>
      </w:r>
    </w:p>
    <w:p w14:paraId="3AB4342A" w14:textId="36156F12" w:rsidR="002D2E49" w:rsidRPr="00046D4B" w:rsidRDefault="002D2E49" w:rsidP="002D2E49">
      <w:pPr>
        <w:pStyle w:val="Nivel2"/>
        <w:spacing w:beforeLines="120" w:before="288" w:afterLines="120" w:after="288" w:line="312" w:lineRule="auto"/>
        <w:ind w:left="0" w:firstLine="567"/>
      </w:pPr>
      <w:r w:rsidRPr="00046D4B">
        <w:lastRenderedPageBreak/>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40E73">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40E73">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40E73">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36D53131"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440E73">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440E73">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440E73">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440E73">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440E73">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40E73">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40E73">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40E73">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2" w:anchor="art156§5" w:history="1">
        <w:r w:rsidRPr="00046D4B">
          <w:rPr>
            <w:rStyle w:val="Hyperlink"/>
          </w:rPr>
          <w:t>art. 156, §5º, da Lei n.º 14.133/2021</w:t>
        </w:r>
      </w:hyperlink>
      <w:r w:rsidRPr="00046D4B">
        <w:t>.</w:t>
      </w:r>
    </w:p>
    <w:p w14:paraId="36F0AF6B" w14:textId="6E8BD6B3"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440E73">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r w:rsidRPr="00046D4B">
        <w:lastRenderedPageBreak/>
        <w:t>DA IMPUGNAÇÃO AO EDITAL E DO PEDIDO DE ESCLARECIMENTO</w:t>
      </w:r>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3"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r w:rsidRPr="00046D4B">
        <w:t>DAS DISPOSIÇÕES GERAIS</w:t>
      </w:r>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77777777" w:rsidR="002D2E49" w:rsidRPr="00F675C4"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675C4">
        <w:rPr>
          <w:color w:val="auto"/>
        </w:rPr>
        <w:t>eletrônico belojardim.pe.gov.br ou sistemas.tce.pe.gov.br/</w:t>
      </w:r>
      <w:proofErr w:type="spellStart"/>
      <w:r w:rsidRPr="00F675C4">
        <w:rPr>
          <w:color w:val="auto"/>
        </w:rPr>
        <w:t>tomeconta</w:t>
      </w:r>
      <w:proofErr w:type="spellEnd"/>
      <w:r w:rsidRPr="00F675C4">
        <w:rPr>
          <w:color w:val="auto"/>
        </w:rPr>
        <w:t>/.</w:t>
      </w:r>
    </w:p>
    <w:p w14:paraId="3FC424A6" w14:textId="77777777" w:rsidR="002D2E49" w:rsidRPr="00F675C4" w:rsidRDefault="002D2E49" w:rsidP="002D2E49">
      <w:pPr>
        <w:pStyle w:val="Nivel2"/>
        <w:spacing w:beforeLines="120" w:before="288" w:afterLines="120" w:after="288" w:line="312" w:lineRule="auto"/>
        <w:ind w:left="0" w:firstLine="567"/>
        <w:rPr>
          <w:rFonts w:eastAsia="Times New Roman"/>
          <w:color w:val="auto"/>
        </w:rPr>
      </w:pPr>
      <w:r w:rsidRPr="00F675C4">
        <w:rPr>
          <w:color w:val="auto"/>
        </w:rPr>
        <w:t>Integram este Edital, para todos os fins e efeitos, os seguintes anexos:</w:t>
      </w:r>
    </w:p>
    <w:p w14:paraId="62BECBE5" w14:textId="77777777" w:rsidR="002D2E49" w:rsidRPr="00F675C4" w:rsidRDefault="002D2E49" w:rsidP="002D2E49">
      <w:pPr>
        <w:pStyle w:val="Nivel3"/>
        <w:spacing w:beforeLines="120" w:before="288" w:afterLines="120" w:after="288" w:line="312" w:lineRule="auto"/>
        <w:ind w:left="1134" w:firstLine="709"/>
        <w:rPr>
          <w:color w:val="auto"/>
        </w:rPr>
      </w:pPr>
      <w:r w:rsidRPr="00F675C4">
        <w:rPr>
          <w:color w:val="auto"/>
        </w:rPr>
        <w:t>ANEXO I - Termo de Referência</w:t>
      </w:r>
    </w:p>
    <w:p w14:paraId="4CA0F6FE" w14:textId="4CF51E77" w:rsidR="002D2E49" w:rsidRPr="00F675C4" w:rsidRDefault="002D2E49" w:rsidP="002D2E49">
      <w:pPr>
        <w:pStyle w:val="Nivel4"/>
        <w:spacing w:beforeLines="120" w:before="288" w:afterLines="120" w:after="288" w:line="312" w:lineRule="auto"/>
        <w:ind w:left="1701" w:firstLine="851"/>
      </w:pPr>
      <w:r w:rsidRPr="00F675C4">
        <w:t xml:space="preserve">Apêndice </w:t>
      </w:r>
      <w:r w:rsidR="004C24C6" w:rsidRPr="00F675C4">
        <w:t xml:space="preserve">A </w:t>
      </w:r>
      <w:r w:rsidRPr="00F675C4">
        <w:t>do Anexo I – Estudo Técnico Preliminar</w:t>
      </w:r>
    </w:p>
    <w:p w14:paraId="3FD4B3D7" w14:textId="4AE0DEF1" w:rsidR="001820E9" w:rsidRPr="00F675C4" w:rsidRDefault="001820E9" w:rsidP="002D2E49">
      <w:pPr>
        <w:pStyle w:val="Nivel4"/>
        <w:spacing w:beforeLines="120" w:before="288" w:afterLines="120" w:after="288" w:line="312" w:lineRule="auto"/>
        <w:ind w:left="1701" w:firstLine="851"/>
      </w:pPr>
      <w:r w:rsidRPr="00F675C4">
        <w:t xml:space="preserve">Apêndice </w:t>
      </w:r>
      <w:r w:rsidR="004C24C6" w:rsidRPr="00F675C4">
        <w:t>B do Anexo I – Matriz de Riscos</w:t>
      </w:r>
    </w:p>
    <w:p w14:paraId="56305034" w14:textId="77777777" w:rsidR="002D2E49" w:rsidRPr="00F675C4" w:rsidRDefault="002D2E49" w:rsidP="002D2E49">
      <w:pPr>
        <w:pStyle w:val="Nivel3"/>
        <w:spacing w:beforeLines="120" w:before="288" w:afterLines="120" w:after="288" w:line="312" w:lineRule="auto"/>
        <w:ind w:left="1134" w:firstLine="709"/>
        <w:rPr>
          <w:rFonts w:eastAsia="Times New Roman"/>
          <w:color w:val="auto"/>
        </w:rPr>
      </w:pPr>
      <w:r w:rsidRPr="00F675C4">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675C4">
        <w:rPr>
          <w:color w:val="auto"/>
        </w:rPr>
        <w:t xml:space="preserve">ANEXO III – Minuta de Termo </w:t>
      </w:r>
      <w:r w:rsidRPr="00046D4B">
        <w:t>de Contrato</w:t>
      </w:r>
    </w:p>
    <w:p w14:paraId="0B5240D7" w14:textId="77777777" w:rsidR="002D2E49" w:rsidRPr="00046D4B" w:rsidRDefault="002D2E49" w:rsidP="002D2E49">
      <w:pPr>
        <w:pStyle w:val="Nivel2"/>
        <w:numPr>
          <w:ilvl w:val="0"/>
          <w:numId w:val="0"/>
        </w:numPr>
        <w:ind w:left="4969"/>
      </w:pPr>
    </w:p>
    <w:p w14:paraId="6D8E2210" w14:textId="6D82C3D6"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8D64AC">
        <w:rPr>
          <w:rFonts w:ascii="Arial" w:eastAsia="MS Mincho" w:hAnsi="Arial" w:cs="Arial"/>
          <w:color w:val="000000"/>
          <w:sz w:val="20"/>
          <w:szCs w:val="20"/>
        </w:rPr>
        <w:t>1</w:t>
      </w:r>
      <w:r w:rsidR="00FA3C5B">
        <w:rPr>
          <w:rFonts w:ascii="Arial" w:eastAsia="MS Mincho" w:hAnsi="Arial" w:cs="Arial"/>
          <w:color w:val="000000"/>
          <w:sz w:val="20"/>
          <w:szCs w:val="20"/>
        </w:rPr>
        <w:t>9</w:t>
      </w:r>
      <w:r w:rsidRPr="00046D4B">
        <w:rPr>
          <w:rFonts w:ascii="Arial" w:eastAsia="MS Mincho" w:hAnsi="Arial" w:cs="Arial"/>
          <w:color w:val="000000"/>
          <w:sz w:val="20"/>
          <w:szCs w:val="20"/>
        </w:rPr>
        <w:t xml:space="preserve"> de </w:t>
      </w:r>
      <w:r w:rsidR="002C1681">
        <w:rPr>
          <w:rFonts w:ascii="Arial" w:eastAsia="MS Mincho" w:hAnsi="Arial" w:cs="Arial"/>
          <w:color w:val="000000"/>
          <w:sz w:val="20"/>
          <w:szCs w:val="20"/>
        </w:rPr>
        <w:t>junho</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77B5FDFA" w:rsidR="00B10F9F" w:rsidRDefault="00252918"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47793F7D" w14:textId="7035B894" w:rsidR="00B10F9F" w:rsidRDefault="00252918" w:rsidP="00B10F9F">
      <w:pPr>
        <w:widowControl w:val="0"/>
        <w:jc w:val="center"/>
        <w:rPr>
          <w:rFonts w:ascii="Arial" w:eastAsia="Calibri" w:hAnsi="Arial" w:cs="Arial"/>
          <w:bCs/>
        </w:rPr>
      </w:pPr>
      <w:r>
        <w:rPr>
          <w:rFonts w:ascii="Arial" w:eastAsia="Times New Roman" w:hAnsi="Arial" w:cs="Arial"/>
          <w:bCs/>
          <w:color w:val="000000"/>
        </w:rPr>
        <w:t>Secretário Executivo de Compras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FD9A9" w14:textId="77777777" w:rsidR="00310DD2" w:rsidRDefault="00310DD2">
      <w:pPr>
        <w:rPr>
          <w:rFonts w:hint="eastAsia"/>
        </w:rPr>
      </w:pPr>
      <w:r>
        <w:separator/>
      </w:r>
    </w:p>
  </w:endnote>
  <w:endnote w:type="continuationSeparator" w:id="0">
    <w:p w14:paraId="243425CF" w14:textId="77777777" w:rsidR="00310DD2" w:rsidRDefault="00310DD2">
      <w:pPr>
        <w:rPr>
          <w:rFonts w:hint="eastAsia"/>
        </w:rPr>
      </w:pPr>
      <w:r>
        <w:continuationSeparator/>
      </w:r>
    </w:p>
  </w:endnote>
  <w:endnote w:type="continuationNotice" w:id="1">
    <w:p w14:paraId="028E7600" w14:textId="77777777" w:rsidR="00310DD2" w:rsidRDefault="00310DD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D211D7" w:rsidRPr="007B5385" w:rsidRDefault="00D211D7"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D211D7" w:rsidRPr="00244403" w:rsidRDefault="00D211D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07FA7">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07FA7">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D211D7" w:rsidRPr="00244403" w:rsidRDefault="00D211D7"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D211D7" w:rsidRPr="00244403" w:rsidRDefault="00D211D7"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D211D7" w:rsidRPr="00244403" w:rsidRDefault="00D211D7"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D211D7" w:rsidRPr="00842420" w:rsidRDefault="00D211D7"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518BF" w14:textId="77777777" w:rsidR="00310DD2" w:rsidRDefault="00310DD2">
      <w:pPr>
        <w:rPr>
          <w:rFonts w:hint="eastAsia"/>
        </w:rPr>
      </w:pPr>
      <w:r>
        <w:separator/>
      </w:r>
    </w:p>
  </w:footnote>
  <w:footnote w:type="continuationSeparator" w:id="0">
    <w:p w14:paraId="3723000A" w14:textId="77777777" w:rsidR="00310DD2" w:rsidRDefault="00310DD2">
      <w:pPr>
        <w:rPr>
          <w:rFonts w:hint="eastAsia"/>
        </w:rPr>
      </w:pPr>
      <w:r>
        <w:continuationSeparator/>
      </w:r>
    </w:p>
  </w:footnote>
  <w:footnote w:type="continuationNotice" w:id="1">
    <w:p w14:paraId="3265245D" w14:textId="77777777" w:rsidR="00310DD2" w:rsidRDefault="00310DD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4C737" w14:textId="77777777" w:rsidR="00D211D7" w:rsidRDefault="00D211D7"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D211D7" w:rsidRPr="00590F5F" w:rsidRDefault="00D211D7" w:rsidP="003706C6">
    <w:pPr>
      <w:tabs>
        <w:tab w:val="center" w:pos="4252"/>
        <w:tab w:val="right" w:pos="8504"/>
      </w:tabs>
      <w:rPr>
        <w:rFonts w:ascii="Times New Roman" w:eastAsia="Times New Roman" w:hAnsi="Times New Roman" w:cs="Times New Roman"/>
        <w:color w:val="000000"/>
      </w:rPr>
    </w:pPr>
  </w:p>
  <w:p w14:paraId="1A09CA19" w14:textId="3BD893A9" w:rsidR="00D211D7" w:rsidRPr="00590F5F" w:rsidRDefault="00D211D7"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D211D7" w:rsidRPr="00C110A1" w:rsidRDefault="00D211D7"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D211D7" w:rsidRPr="00D0255F" w:rsidRDefault="00D211D7"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D211D7" w:rsidRPr="00244403" w:rsidRDefault="00D211D7"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BECDC" w14:textId="77777777" w:rsidR="00D211D7" w:rsidRDefault="00D211D7"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D211D7" w:rsidRPr="00590F5F" w:rsidRDefault="00D211D7" w:rsidP="000A6FCE">
    <w:pPr>
      <w:tabs>
        <w:tab w:val="center" w:pos="4252"/>
        <w:tab w:val="right" w:pos="8504"/>
      </w:tabs>
      <w:rPr>
        <w:rFonts w:ascii="Times New Roman" w:eastAsia="Times New Roman" w:hAnsi="Times New Roman" w:cs="Times New Roman"/>
        <w:color w:val="000000"/>
      </w:rPr>
    </w:pPr>
  </w:p>
  <w:p w14:paraId="7E08425C" w14:textId="2CA3A67B" w:rsidR="00D211D7" w:rsidRPr="00590F5F" w:rsidRDefault="00D211D7"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D211D7" w:rsidRPr="00C110A1" w:rsidRDefault="00D211D7"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D211D7" w:rsidRPr="00D0255F" w:rsidRDefault="00D211D7"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D211D7" w:rsidRDefault="00D211D7" w:rsidP="000A6FCE">
    <w:pPr>
      <w:pStyle w:val="Cabealho"/>
      <w:rPr>
        <w:rFonts w:hint="eastAsia"/>
      </w:rPr>
    </w:pPr>
  </w:p>
  <w:p w14:paraId="2979CBE5" w14:textId="77777777" w:rsidR="00D211D7" w:rsidRDefault="00D211D7" w:rsidP="000A6FCE">
    <w:pPr>
      <w:pStyle w:val="Cabealho"/>
      <w:tabs>
        <w:tab w:val="clear" w:pos="4252"/>
        <w:tab w:val="clear" w:pos="8504"/>
        <w:tab w:val="left" w:pos="1644"/>
        <w:tab w:val="left" w:pos="3024"/>
      </w:tabs>
      <w:rPr>
        <w:rFonts w:hint="eastAsia"/>
      </w:rPr>
    </w:pPr>
    <w:r>
      <w:tab/>
    </w:r>
  </w:p>
  <w:p w14:paraId="614C8EA0" w14:textId="24FB4D02" w:rsidR="00D211D7" w:rsidRDefault="00D211D7"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84846856">
    <w:abstractNumId w:val="7"/>
  </w:num>
  <w:num w:numId="2" w16cid:durableId="1685397631">
    <w:abstractNumId w:val="0"/>
  </w:num>
  <w:num w:numId="3" w16cid:durableId="1222249807">
    <w:abstractNumId w:val="26"/>
  </w:num>
  <w:num w:numId="4" w16cid:durableId="1664770589">
    <w:abstractNumId w:val="28"/>
  </w:num>
  <w:num w:numId="5" w16cid:durableId="1367875626">
    <w:abstractNumId w:val="16"/>
  </w:num>
  <w:num w:numId="6" w16cid:durableId="472987318">
    <w:abstractNumId w:val="11"/>
  </w:num>
  <w:num w:numId="7" w16cid:durableId="1824589273">
    <w:abstractNumId w:val="20"/>
  </w:num>
  <w:num w:numId="8" w16cid:durableId="966930151">
    <w:abstractNumId w:val="25"/>
  </w:num>
  <w:num w:numId="9" w16cid:durableId="1311401172">
    <w:abstractNumId w:val="7"/>
  </w:num>
  <w:num w:numId="10" w16cid:durableId="213198569">
    <w:abstractNumId w:val="24"/>
  </w:num>
  <w:num w:numId="11" w16cid:durableId="895166651">
    <w:abstractNumId w:val="15"/>
  </w:num>
  <w:num w:numId="12" w16cid:durableId="6566618">
    <w:abstractNumId w:val="9"/>
  </w:num>
  <w:num w:numId="13" w16cid:durableId="19942385">
    <w:abstractNumId w:val="27"/>
  </w:num>
  <w:num w:numId="14" w16cid:durableId="148718314">
    <w:abstractNumId w:val="18"/>
  </w:num>
  <w:num w:numId="15" w16cid:durableId="526256211">
    <w:abstractNumId w:val="17"/>
  </w:num>
  <w:num w:numId="16" w16cid:durableId="1454977675">
    <w:abstractNumId w:val="19"/>
  </w:num>
  <w:num w:numId="17" w16cid:durableId="750396501">
    <w:abstractNumId w:val="3"/>
  </w:num>
  <w:num w:numId="18" w16cid:durableId="1898976296">
    <w:abstractNumId w:val="21"/>
  </w:num>
  <w:num w:numId="19" w16cid:durableId="1311977793">
    <w:abstractNumId w:val="4"/>
  </w:num>
  <w:num w:numId="20" w16cid:durableId="1634631010">
    <w:abstractNumId w:val="14"/>
  </w:num>
  <w:num w:numId="21" w16cid:durableId="280379605">
    <w:abstractNumId w:val="10"/>
  </w:num>
  <w:num w:numId="22" w16cid:durableId="224492261">
    <w:abstractNumId w:val="2"/>
  </w:num>
  <w:num w:numId="23" w16cid:durableId="687679700">
    <w:abstractNumId w:val="23"/>
  </w:num>
  <w:num w:numId="24" w16cid:durableId="636376527">
    <w:abstractNumId w:val="13"/>
  </w:num>
  <w:num w:numId="25" w16cid:durableId="141000746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389448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3555466">
    <w:abstractNumId w:val="22"/>
  </w:num>
  <w:num w:numId="28" w16cid:durableId="1820801182">
    <w:abstractNumId w:val="1"/>
  </w:num>
  <w:num w:numId="29" w16cid:durableId="126748961">
    <w:abstractNumId w:val="6"/>
  </w:num>
  <w:num w:numId="30" w16cid:durableId="368184558">
    <w:abstractNumId w:val="8"/>
  </w:num>
  <w:num w:numId="31" w16cid:durableId="304894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A6C"/>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052A"/>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EF5"/>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0DD2"/>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0E73"/>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81F"/>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858"/>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BD8"/>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32D"/>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73E"/>
    <w:rsid w:val="00C62E53"/>
    <w:rsid w:val="00C62E87"/>
    <w:rsid w:val="00C62FB0"/>
    <w:rsid w:val="00C634B1"/>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1D7"/>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5C4"/>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purl.org/dc/terms/"/>
    <ds:schemaRef ds:uri="http://schemas.openxmlformats.org/package/2006/metadata/core-properties"/>
    <ds:schemaRef ds:uri="http://schemas.microsoft.com/office/2006/metadata/properties"/>
    <ds:schemaRef ds:uri="feb27506-d0cb-4764-903f-1304ed79efc7"/>
    <ds:schemaRef ds:uri="http://schemas.microsoft.com/office/2006/documentManagement/types"/>
    <ds:schemaRef ds:uri="http://purl.org/dc/elements/1.1/"/>
    <ds:schemaRef ds:uri="http://www.w3.org/XML/1998/namespace"/>
    <ds:schemaRef ds:uri="http://schemas.microsoft.com/office/infopath/2007/PartnerControls"/>
    <ds:schemaRef ds:uri="8ce77f6a-f1fb-45c7-a4e1-13af6ce189a7"/>
    <ds:schemaRef ds:uri="http://purl.org/dc/dcmitype/"/>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2C969-7AA0-4C83-9772-9109D466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9252</Words>
  <Characters>49965</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2024-07-12T14:37:00Z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